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BA9DB" w14:textId="6DCB503D" w:rsidR="00036B58" w:rsidRPr="00EC3ECF" w:rsidRDefault="00276C25" w:rsidP="00503E19">
      <w:pPr>
        <w:spacing w:after="0" w:line="360" w:lineRule="auto"/>
        <w:ind w:firstLine="708"/>
        <w:jc w:val="both"/>
        <w:rPr>
          <w:rFonts w:ascii="Arial" w:hAnsi="Arial" w:cs="Arial"/>
          <w:b/>
          <w:sz w:val="24"/>
          <w:szCs w:val="24"/>
        </w:rPr>
      </w:pPr>
      <w:r w:rsidRPr="00EC3ECF">
        <w:rPr>
          <w:rFonts w:ascii="Arial" w:eastAsia="Times New Roman" w:hAnsi="Arial" w:cs="Arial"/>
          <w:noProof/>
          <w:sz w:val="24"/>
          <w:szCs w:val="24"/>
          <w:lang w:val="en-US"/>
        </w:rPr>
        <mc:AlternateContent>
          <mc:Choice Requires="wpg">
            <w:drawing>
              <wp:anchor distT="0" distB="0" distL="114300" distR="114300" simplePos="0" relativeHeight="251657215" behindDoc="0" locked="0" layoutInCell="1" allowOverlap="1" wp14:anchorId="78C60A0C" wp14:editId="3B5F86BB">
                <wp:simplePos x="0" y="0"/>
                <wp:positionH relativeFrom="column">
                  <wp:posOffset>-1217295</wp:posOffset>
                </wp:positionH>
                <wp:positionV relativeFrom="paragraph">
                  <wp:posOffset>-899795</wp:posOffset>
                </wp:positionV>
                <wp:extent cx="7799070" cy="10923270"/>
                <wp:effectExtent l="0" t="0" r="11430" b="49530"/>
                <wp:wrapNone/>
                <wp:docPr id="1" name="Grupo 1"/>
                <wp:cNvGraphicFramePr/>
                <a:graphic xmlns:a="http://schemas.openxmlformats.org/drawingml/2006/main">
                  <a:graphicData uri="http://schemas.microsoft.com/office/word/2010/wordprocessingGroup">
                    <wpg:wgp>
                      <wpg:cNvGrpSpPr/>
                      <wpg:grpSpPr>
                        <a:xfrm>
                          <a:off x="0" y="0"/>
                          <a:ext cx="7799070" cy="10923270"/>
                          <a:chOff x="-472440" y="373380"/>
                          <a:chExt cx="7799070" cy="10923270"/>
                        </a:xfrm>
                      </wpg:grpSpPr>
                      <wps:wsp>
                        <wps:cNvPr id="17" name="Rectangle 8"/>
                        <wps:cNvSpPr>
                          <a:spLocks noChangeArrowheads="1"/>
                        </wps:cNvSpPr>
                        <wps:spPr bwMode="auto">
                          <a:xfrm flipH="1" flipV="1">
                            <a:off x="-472440" y="373380"/>
                            <a:ext cx="7607300" cy="1092327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cmpd="sng">
                            <a:solidFill>
                              <a:schemeClr val="accent3">
                                <a:lumMod val="60000"/>
                                <a:lumOff val="40000"/>
                              </a:schemeClr>
                            </a:solidFill>
                            <a:prstDash val="solid"/>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16" name="Text Box 5"/>
                        <wps:cNvSpPr txBox="1">
                          <a:spLocks noChangeArrowheads="1"/>
                        </wps:cNvSpPr>
                        <wps:spPr bwMode="auto">
                          <a:xfrm>
                            <a:off x="1402080" y="373380"/>
                            <a:ext cx="5924550" cy="10728960"/>
                          </a:xfrm>
                          <a:prstGeom prst="rect">
                            <a:avLst/>
                          </a:prstGeom>
                          <a:solidFill>
                            <a:schemeClr val="bg1">
                              <a:lumMod val="100000"/>
                              <a:lumOff val="0"/>
                            </a:schemeClr>
                          </a:solidFill>
                          <a:ln w="9525" cap="rnd">
                            <a:solidFill>
                              <a:schemeClr val="bg1">
                                <a:lumMod val="100000"/>
                                <a:lumOff val="0"/>
                              </a:schemeClr>
                            </a:solidFill>
                            <a:prstDash val="sysDot"/>
                            <a:miter lim="800000"/>
                            <a:headEnd/>
                            <a:tailEnd/>
                          </a:ln>
                        </wps:spPr>
                        <wps:txbx>
                          <w:txbxContent>
                            <w:p w14:paraId="30F54CA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4D8A6A00"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521158D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7E8A1DF2"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 xml:space="preserve">INSTITUTO DE EDUCACIÓN </w:t>
                              </w:r>
                            </w:p>
                            <w:p w14:paraId="13ABD80F"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SUPERIOR TECNOLÓGICO PRIVADO</w:t>
                              </w:r>
                            </w:p>
                            <w:p w14:paraId="428C76C4"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“SAN BARTOLOMÉ”</w:t>
                              </w:r>
                            </w:p>
                            <w:p w14:paraId="21B50357"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384DD4AE"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1CE4FA45" w14:textId="77777777" w:rsidR="009D446F" w:rsidRDefault="009D446F" w:rsidP="00E50769">
                              <w:pPr>
                                <w:shd w:val="clear" w:color="auto" w:fill="EAF1DD" w:themeFill="accent3" w:themeFillTint="33"/>
                                <w:spacing w:after="0"/>
                                <w:rPr>
                                  <w:rFonts w:ascii="Arial Narrow" w:hAnsi="Arial Narrow" w:cs="Times New Roman"/>
                                  <w:b/>
                                  <w:sz w:val="40"/>
                                  <w:szCs w:val="40"/>
                                </w:rPr>
                              </w:pPr>
                            </w:p>
                            <w:p w14:paraId="1761E17D"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211449A2"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r>
                                <w:rPr>
                                  <w:noProof/>
                                  <w:lang w:val="en-US"/>
                                </w:rPr>
                                <w:drawing>
                                  <wp:inline distT="0" distB="0" distL="0" distR="0" wp14:anchorId="7D592F1D" wp14:editId="6171546F">
                                    <wp:extent cx="2021840" cy="2466340"/>
                                    <wp:effectExtent l="0" t="0" r="0" b="0"/>
                                    <wp:docPr id="5" name="Imagen 4" descr="C:\Documents and Settings\BARTOLOME\Escritorio\SAN BARTOLOME 02 2015 01.jpg"/>
                                    <wp:cNvGraphicFramePr/>
                                    <a:graphic xmlns:a="http://schemas.openxmlformats.org/drawingml/2006/main">
                                      <a:graphicData uri="http://schemas.openxmlformats.org/drawingml/2006/picture">
                                        <pic:pic xmlns:pic="http://schemas.openxmlformats.org/drawingml/2006/picture">
                                          <pic:nvPicPr>
                                            <pic:cNvPr id="1" name="Imagen 4" descr="C:\Documents and Settings\BARTOLOME\Escritorio\SAN BARTOLOME 02 2015 01.jpg"/>
                                            <pic:cNvPicPr/>
                                          </pic:nvPicPr>
                                          <pic:blipFill>
                                            <a:blip r:embed="rId8" cstate="print">
                                              <a:extLst>
                                                <a:ext uri="{BEBA8EAE-BF5A-486C-A8C5-ECC9F3942E4B}">
                                                  <a14:imgProps xmlns:a14="http://schemas.microsoft.com/office/drawing/2010/main">
                                                    <a14:imgLayer r:embed="rId9">
                                                      <a14:imgEffect>
                                                        <a14:backgroundRemoval t="0" b="100000" l="455" r="98182">
                                                          <a14:foregroundMark x1="23636" y1="78000" x2="23636" y2="78000"/>
                                                          <a14:foregroundMark x1="27727" y1="79091" x2="27727" y2="79091"/>
                                                          <a14:foregroundMark x1="19773" y1="75273" x2="19773" y2="75273"/>
                                                          <a14:foregroundMark x1="18864" y1="80000" x2="18864" y2="80000"/>
                                                          <a14:foregroundMark x1="72500" y1="82727" x2="72500" y2="82727"/>
                                                          <a14:foregroundMark x1="54091" y1="86182" x2="54091" y2="86182"/>
                                                          <a14:foregroundMark x1="54091" y1="86182" x2="54091" y2="86182"/>
                                                          <a14:foregroundMark x1="56136" y1="90000" x2="56136" y2="90000"/>
                                                          <a14:foregroundMark x1="45682" y1="88909" x2="45682" y2="88909"/>
                                                          <a14:foregroundMark x1="51364" y1="90727" x2="51364" y2="90727"/>
                                                          <a14:foregroundMark x1="49545" y1="87273" x2="49545" y2="87273"/>
                                                          <a14:foregroundMark x1="42500" y1="86182" x2="42500" y2="86182"/>
                                                          <a14:foregroundMark x1="39545" y1="85818" x2="39545" y2="85818"/>
                                                          <a14:foregroundMark x1="40455" y1="90364" x2="40455" y2="90364"/>
                                                          <a14:foregroundMark x1="61136" y1="85273" x2="61136" y2="85273"/>
                                                          <a14:foregroundMark x1="55227" y1="81455" x2="55227" y2="81455"/>
                                                          <a14:foregroundMark x1="55227" y1="81455" x2="55227" y2="81455"/>
                                                          <a14:foregroundMark x1="45227" y1="81818" x2="45227" y2="81818"/>
                                                        </a14:backgroundRemoval>
                                                      </a14:imgEffect>
                                                    </a14:imgLayer>
                                                  </a14:imgProps>
                                                </a:ext>
                                              </a:extLst>
                                            </a:blip>
                                            <a:srcRect/>
                                            <a:stretch>
                                              <a:fillRect/>
                                            </a:stretch>
                                          </pic:blipFill>
                                          <pic:spPr bwMode="auto">
                                            <a:xfrm>
                                              <a:off x="0" y="0"/>
                                              <a:ext cx="2021840" cy="2466340"/>
                                            </a:xfrm>
                                            <a:prstGeom prst="rect">
                                              <a:avLst/>
                                            </a:prstGeom>
                                            <a:noFill/>
                                            <a:ln w="9525">
                                              <a:noFill/>
                                              <a:miter lim="800000"/>
                                              <a:headEnd/>
                                              <a:tailEnd/>
                                            </a:ln>
                                          </pic:spPr>
                                        </pic:pic>
                                      </a:graphicData>
                                    </a:graphic>
                                  </wp:inline>
                                </w:drawing>
                              </w:r>
                            </w:p>
                            <w:p w14:paraId="2259A1CC" w14:textId="77777777" w:rsidR="009D446F" w:rsidRPr="004A05C4" w:rsidRDefault="009D446F" w:rsidP="00E50769">
                              <w:pPr>
                                <w:shd w:val="clear" w:color="auto" w:fill="EAF1DD" w:themeFill="accent3" w:themeFillTint="33"/>
                                <w:spacing w:after="0"/>
                                <w:jc w:val="center"/>
                                <w:rPr>
                                  <w:rFonts w:ascii="Arial Narrow" w:hAnsi="Arial Narrow" w:cs="Times New Roman"/>
                                  <w:b/>
                                  <w:sz w:val="40"/>
                                  <w:szCs w:val="40"/>
                                </w:rPr>
                              </w:pPr>
                            </w:p>
                            <w:p w14:paraId="13136699" w14:textId="77777777" w:rsidR="00544EC8" w:rsidRDefault="009D446F" w:rsidP="00E50769">
                              <w:pPr>
                                <w:shd w:val="clear" w:color="auto" w:fill="EAF1DD" w:themeFill="accent3" w:themeFillTint="33"/>
                                <w:jc w:val="center"/>
                                <w:rPr>
                                  <w:rFonts w:ascii="Arial" w:hAnsi="Arial" w:cs="Arial"/>
                                  <w:b/>
                                  <w:sz w:val="44"/>
                                  <w:szCs w:val="44"/>
                                </w:rPr>
                              </w:pPr>
                              <w:r w:rsidRPr="00DD2C87">
                                <w:rPr>
                                  <w:rFonts w:ascii="Arial" w:hAnsi="Arial" w:cs="Arial"/>
                                  <w:b/>
                                  <w:sz w:val="44"/>
                                  <w:szCs w:val="44"/>
                                </w:rPr>
                                <w:t xml:space="preserve">REGLAMENTO </w:t>
                              </w:r>
                            </w:p>
                            <w:p w14:paraId="63A0CFB2" w14:textId="4F949B37" w:rsidR="009D446F" w:rsidRDefault="008B4A5B" w:rsidP="00E50769">
                              <w:pPr>
                                <w:shd w:val="clear" w:color="auto" w:fill="EAF1DD" w:themeFill="accent3" w:themeFillTint="33"/>
                                <w:jc w:val="center"/>
                                <w:rPr>
                                  <w:rFonts w:ascii="Arial" w:hAnsi="Arial" w:cs="Arial"/>
                                  <w:b/>
                                  <w:sz w:val="44"/>
                                  <w:szCs w:val="44"/>
                                </w:rPr>
                              </w:pPr>
                              <w:r>
                                <w:rPr>
                                  <w:rFonts w:ascii="Arial" w:hAnsi="Arial" w:cs="Arial"/>
                                  <w:b/>
                                  <w:sz w:val="44"/>
                                  <w:szCs w:val="44"/>
                                </w:rPr>
                                <w:t>DE TITULACIÓN</w:t>
                              </w:r>
                            </w:p>
                            <w:p w14:paraId="2B4CCF89" w14:textId="6FC216D2" w:rsidR="009D446F" w:rsidRPr="00DD2C87" w:rsidRDefault="009D446F" w:rsidP="00E50769">
                              <w:pPr>
                                <w:shd w:val="clear" w:color="auto" w:fill="EAF1DD" w:themeFill="accent3" w:themeFillTint="33"/>
                                <w:jc w:val="center"/>
                                <w:rPr>
                                  <w:rFonts w:ascii="Arial" w:hAnsi="Arial" w:cs="Arial"/>
                                  <w:b/>
                                  <w:sz w:val="44"/>
                                  <w:szCs w:val="44"/>
                                </w:rPr>
                              </w:pPr>
                              <w:r w:rsidRPr="00DD2C87">
                                <w:rPr>
                                  <w:rFonts w:ascii="Arial" w:hAnsi="Arial" w:cs="Arial"/>
                                  <w:b/>
                                  <w:sz w:val="44"/>
                                  <w:szCs w:val="44"/>
                                </w:rPr>
                                <w:t>2022</w:t>
                              </w:r>
                              <w:r w:rsidR="00710D36">
                                <w:rPr>
                                  <w:rFonts w:ascii="Arial" w:hAnsi="Arial" w:cs="Arial"/>
                                  <w:b/>
                                  <w:sz w:val="44"/>
                                  <w:szCs w:val="44"/>
                                </w:rPr>
                                <w:t xml:space="preserve"> </w:t>
                              </w:r>
                            </w:p>
                            <w:p w14:paraId="3CC27584" w14:textId="77777777" w:rsidR="009D446F" w:rsidRDefault="009D446F" w:rsidP="00E50769">
                              <w:pPr>
                                <w:shd w:val="clear" w:color="auto" w:fill="EAF1DD" w:themeFill="accent3" w:themeFillTint="33"/>
                                <w:jc w:val="center"/>
                                <w:rPr>
                                  <w:rFonts w:ascii="Arial" w:hAnsi="Arial" w:cs="Arial"/>
                                  <w:b/>
                                  <w:sz w:val="48"/>
                                  <w:szCs w:val="48"/>
                                </w:rPr>
                              </w:pPr>
                            </w:p>
                            <w:p w14:paraId="5A90BEBB" w14:textId="6A53B859" w:rsidR="009D446F" w:rsidRDefault="009D446F" w:rsidP="00E50769">
                              <w:pPr>
                                <w:shd w:val="clear" w:color="auto" w:fill="EAF1DD" w:themeFill="accent3" w:themeFillTint="33"/>
                              </w:pPr>
                              <w:r>
                                <w:t xml:space="preserve">                                                   </w:t>
                              </w:r>
                            </w:p>
                            <w:p w14:paraId="7DF1FE7F" w14:textId="1B2D570A" w:rsidR="009D446F" w:rsidRDefault="009D446F" w:rsidP="00E50769">
                              <w:pPr>
                                <w:shd w:val="clear" w:color="auto" w:fill="EAF1DD" w:themeFill="accent3" w:themeFillTint="33"/>
                                <w:jc w:val="center"/>
                                <w:rPr>
                                  <w:rFonts w:ascii="Arial" w:hAnsi="Arial" w:cs="Arial"/>
                                  <w:b/>
                                  <w:sz w:val="40"/>
                                  <w:szCs w:val="40"/>
                                </w:rPr>
                              </w:pPr>
                              <w:r w:rsidRPr="00DD2C87">
                                <w:rPr>
                                  <w:rFonts w:ascii="Arial" w:hAnsi="Arial" w:cs="Arial"/>
                                  <w:b/>
                                  <w:sz w:val="40"/>
                                  <w:szCs w:val="40"/>
                                </w:rPr>
                                <w:t>PUERTO MALDONADO</w:t>
                              </w:r>
                            </w:p>
                            <w:p w14:paraId="3570DCB8" w14:textId="45D060A0" w:rsidR="00EC3ECF" w:rsidRDefault="00EC3ECF" w:rsidP="00E50769">
                              <w:pPr>
                                <w:shd w:val="clear" w:color="auto" w:fill="EAF1DD" w:themeFill="accent3" w:themeFillTint="33"/>
                                <w:jc w:val="center"/>
                                <w:rPr>
                                  <w:rFonts w:ascii="Arial" w:hAnsi="Arial" w:cs="Arial"/>
                                  <w:b/>
                                  <w:sz w:val="40"/>
                                  <w:szCs w:val="40"/>
                                </w:rPr>
                              </w:pPr>
                            </w:p>
                            <w:p w14:paraId="6617B589" w14:textId="369C39B0" w:rsidR="00EC3ECF" w:rsidRDefault="00EC3ECF" w:rsidP="00E50769">
                              <w:pPr>
                                <w:shd w:val="clear" w:color="auto" w:fill="EAF1DD" w:themeFill="accent3" w:themeFillTint="33"/>
                                <w:jc w:val="center"/>
                                <w:rPr>
                                  <w:rFonts w:ascii="Arial" w:hAnsi="Arial" w:cs="Arial"/>
                                  <w:b/>
                                  <w:sz w:val="40"/>
                                  <w:szCs w:val="40"/>
                                </w:rPr>
                              </w:pPr>
                            </w:p>
                            <w:p w14:paraId="225DE483" w14:textId="07144BB0" w:rsidR="00EC3ECF" w:rsidRDefault="00EC3ECF" w:rsidP="00E50769">
                              <w:pPr>
                                <w:shd w:val="clear" w:color="auto" w:fill="EAF1DD" w:themeFill="accent3" w:themeFillTint="33"/>
                                <w:jc w:val="center"/>
                                <w:rPr>
                                  <w:rFonts w:ascii="Arial" w:hAnsi="Arial" w:cs="Arial"/>
                                  <w:b/>
                                  <w:sz w:val="40"/>
                                  <w:szCs w:val="40"/>
                                </w:rPr>
                              </w:pPr>
                            </w:p>
                            <w:p w14:paraId="30A8471A" w14:textId="42BC71B5" w:rsidR="00EC3ECF" w:rsidRDefault="00EC3ECF" w:rsidP="00E50769">
                              <w:pPr>
                                <w:shd w:val="clear" w:color="auto" w:fill="EAF1DD" w:themeFill="accent3" w:themeFillTint="33"/>
                                <w:jc w:val="center"/>
                                <w:rPr>
                                  <w:rFonts w:ascii="Arial" w:hAnsi="Arial" w:cs="Arial"/>
                                  <w:b/>
                                  <w:sz w:val="40"/>
                                  <w:szCs w:val="40"/>
                                </w:rPr>
                              </w:pPr>
                            </w:p>
                            <w:p w14:paraId="52630E9C" w14:textId="3D34590E" w:rsidR="00EC3ECF" w:rsidRDefault="00EC3ECF" w:rsidP="00E50769">
                              <w:pPr>
                                <w:shd w:val="clear" w:color="auto" w:fill="EAF1DD" w:themeFill="accent3" w:themeFillTint="33"/>
                                <w:jc w:val="center"/>
                                <w:rPr>
                                  <w:rFonts w:ascii="Arial" w:hAnsi="Arial" w:cs="Arial"/>
                                  <w:b/>
                                  <w:sz w:val="40"/>
                                  <w:szCs w:val="40"/>
                                </w:rPr>
                              </w:pPr>
                            </w:p>
                            <w:p w14:paraId="1C493485" w14:textId="3F70A244" w:rsidR="00EC3ECF" w:rsidRDefault="00EC3ECF" w:rsidP="00E50769">
                              <w:pPr>
                                <w:shd w:val="clear" w:color="auto" w:fill="EAF1DD" w:themeFill="accent3" w:themeFillTint="33"/>
                                <w:jc w:val="center"/>
                                <w:rPr>
                                  <w:rFonts w:ascii="Arial" w:hAnsi="Arial" w:cs="Arial"/>
                                  <w:b/>
                                  <w:sz w:val="40"/>
                                  <w:szCs w:val="40"/>
                                </w:rPr>
                              </w:pPr>
                            </w:p>
                            <w:p w14:paraId="5F0DDD46" w14:textId="31EEA6B7" w:rsidR="00EC3ECF" w:rsidRDefault="00EC3ECF" w:rsidP="00E50769">
                              <w:pPr>
                                <w:shd w:val="clear" w:color="auto" w:fill="EAF1DD" w:themeFill="accent3" w:themeFillTint="33"/>
                                <w:jc w:val="center"/>
                                <w:rPr>
                                  <w:rFonts w:ascii="Arial" w:hAnsi="Arial" w:cs="Arial"/>
                                  <w:b/>
                                  <w:sz w:val="40"/>
                                  <w:szCs w:val="40"/>
                                </w:rPr>
                              </w:pPr>
                            </w:p>
                            <w:p w14:paraId="2B7E7D9E" w14:textId="77777777" w:rsidR="00EC3ECF" w:rsidRDefault="00EC3ECF" w:rsidP="00E50769">
                              <w:pPr>
                                <w:shd w:val="clear" w:color="auto" w:fill="EAF1DD" w:themeFill="accent3" w:themeFillTint="33"/>
                                <w:jc w:val="center"/>
                                <w:rPr>
                                  <w:rFonts w:ascii="Arial" w:hAnsi="Arial" w:cs="Arial"/>
                                  <w:b/>
                                  <w:sz w:val="40"/>
                                  <w:szCs w:val="40"/>
                                </w:rPr>
                              </w:pPr>
                            </w:p>
                            <w:p w14:paraId="562AD78D" w14:textId="77777777" w:rsidR="00EC3ECF" w:rsidRPr="00DD2C87" w:rsidRDefault="00EC3ECF" w:rsidP="00EC3ECF">
                              <w:pPr>
                                <w:shd w:val="clear" w:color="auto" w:fill="EAF1DD" w:themeFill="accent3" w:themeFillTint="33"/>
                                <w:rPr>
                                  <w:rFonts w:ascii="Arial" w:hAnsi="Arial" w:cs="Arial"/>
                                  <w:b/>
                                  <w:sz w:val="40"/>
                                  <w:szCs w:val="40"/>
                                </w:rPr>
                              </w:pPr>
                            </w:p>
                            <w:p w14:paraId="47BD43ED" w14:textId="77777777" w:rsidR="009D446F" w:rsidRDefault="009D446F" w:rsidP="00E50769">
                              <w:pPr>
                                <w:shd w:val="clear" w:color="auto" w:fill="EAF1DD" w:themeFill="accent3" w:themeFillTint="33"/>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C60A0C" id="Grupo 1" o:spid="_x0000_s1026" style="position:absolute;left:0;text-align:left;margin-left:-95.85pt;margin-top:-70.85pt;width:614.1pt;height:860.1pt;z-index:251657215;mso-width-relative:margin;mso-height-relative:margin" coordorigin="-4724,3733" coordsize="77990,10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">
                <v:rect id="Rectangle 8" o:spid="_x0000_s1027" style="position:absolute;left:-4724;top:3733;width:76072;height:109233;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" fillcolor="#c2d69b [1942]" strokecolor="#c2d69b [1942]" strokeweight="1pt">
                  <v:fill color2="#eaf1dd [662]" angle="135" focus="50%" type="gradient"/>
                  <v:shadow on="t" color="#4e6128 [1606]" opacity=".5" offset="1pt"/>
                </v:rect>
                <v:shapetype id="_x0000_t202" coordsize="21600,21600" o:spt="202" path="m,l,21600r21600,l21600,xe">
                  <v:stroke joinstyle="miter"/>
                  <v:path gradientshapeok="t" o:connecttype="rect"/>
                </v:shapetype>
                <v:shape id="Text Box 5" o:spid="_x0000_s1028" type="#_x0000_t202" style="position:absolute;left:14020;top:3733;width:59246;height:107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" fillcolor="white [3212]" strokecolor="white [3212]">
                  <v:stroke dashstyle="1 1" endcap="round"/>
                  <v:textbox>
                    <w:txbxContent>
                      <w:p w14:paraId="30F54CA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4D8A6A00"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521158D7" w14:textId="77777777" w:rsidR="009D446F" w:rsidRDefault="009D446F" w:rsidP="00E50769">
                        <w:pPr>
                          <w:shd w:val="clear" w:color="auto" w:fill="EAF1DD" w:themeFill="accent3" w:themeFillTint="33"/>
                          <w:spacing w:after="0" w:line="240" w:lineRule="auto"/>
                          <w:jc w:val="center"/>
                          <w:rPr>
                            <w:rFonts w:ascii="Arial" w:hAnsi="Arial" w:cs="Arial"/>
                            <w:b/>
                            <w:sz w:val="40"/>
                            <w:szCs w:val="40"/>
                          </w:rPr>
                        </w:pPr>
                      </w:p>
                      <w:p w14:paraId="7E8A1DF2"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 xml:space="preserve">INSTITUTO DE EDUCACIÓN </w:t>
                        </w:r>
                      </w:p>
                      <w:p w14:paraId="13ABD80F"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SUPERIOR TECNOLÓGICO PRIVADO</w:t>
                        </w:r>
                      </w:p>
                      <w:p w14:paraId="428C76C4" w14:textId="77777777" w:rsidR="009D446F" w:rsidRPr="004A05C4" w:rsidRDefault="009D446F" w:rsidP="00E50769">
                        <w:pPr>
                          <w:shd w:val="clear" w:color="auto" w:fill="EAF1DD" w:themeFill="accent3" w:themeFillTint="33"/>
                          <w:spacing w:after="0" w:line="240" w:lineRule="auto"/>
                          <w:jc w:val="center"/>
                          <w:rPr>
                            <w:rFonts w:ascii="Arial" w:hAnsi="Arial" w:cs="Arial"/>
                            <w:b/>
                            <w:sz w:val="40"/>
                            <w:szCs w:val="40"/>
                          </w:rPr>
                        </w:pPr>
                        <w:r w:rsidRPr="004A05C4">
                          <w:rPr>
                            <w:rFonts w:ascii="Arial" w:hAnsi="Arial" w:cs="Arial"/>
                            <w:b/>
                            <w:sz w:val="40"/>
                            <w:szCs w:val="40"/>
                          </w:rPr>
                          <w:t>“SAN BARTOLOMÉ”</w:t>
                        </w:r>
                      </w:p>
                      <w:p w14:paraId="21B50357"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384DD4AE"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1CE4FA45" w14:textId="77777777" w:rsidR="009D446F" w:rsidRDefault="009D446F" w:rsidP="00E50769">
                        <w:pPr>
                          <w:shd w:val="clear" w:color="auto" w:fill="EAF1DD" w:themeFill="accent3" w:themeFillTint="33"/>
                          <w:spacing w:after="0"/>
                          <w:rPr>
                            <w:rFonts w:ascii="Arial Narrow" w:hAnsi="Arial Narrow" w:cs="Times New Roman"/>
                            <w:b/>
                            <w:sz w:val="40"/>
                            <w:szCs w:val="40"/>
                          </w:rPr>
                        </w:pPr>
                      </w:p>
                      <w:p w14:paraId="1761E17D"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p>
                      <w:p w14:paraId="211449A2" w14:textId="77777777" w:rsidR="009D446F" w:rsidRDefault="009D446F" w:rsidP="00E50769">
                        <w:pPr>
                          <w:shd w:val="clear" w:color="auto" w:fill="EAF1DD" w:themeFill="accent3" w:themeFillTint="33"/>
                          <w:spacing w:after="0"/>
                          <w:jc w:val="center"/>
                          <w:rPr>
                            <w:rFonts w:ascii="Arial Narrow" w:hAnsi="Arial Narrow" w:cs="Times New Roman"/>
                            <w:b/>
                            <w:sz w:val="40"/>
                            <w:szCs w:val="40"/>
                          </w:rPr>
                        </w:pPr>
                        <w:r>
                          <w:rPr>
                            <w:noProof/>
                            <w:lang w:val="en-US"/>
                          </w:rPr>
                          <w:drawing>
                            <wp:inline distT="0" distB="0" distL="0" distR="0" wp14:anchorId="7D592F1D" wp14:editId="6171546F">
                              <wp:extent cx="2021840" cy="2466340"/>
                              <wp:effectExtent l="0" t="0" r="0" b="0"/>
                              <wp:docPr id="5" name="Imagen 4" descr="C:\Documents and Settings\BARTOLOME\Escritorio\SAN BARTOLOME 02 2015 01.jpg"/>
                              <wp:cNvGraphicFramePr/>
                              <a:graphic xmlns:a="http://schemas.openxmlformats.org/drawingml/2006/main">
                                <a:graphicData uri="http://schemas.openxmlformats.org/drawingml/2006/picture">
                                  <pic:pic xmlns:pic="http://schemas.openxmlformats.org/drawingml/2006/picture">
                                    <pic:nvPicPr>
                                      <pic:cNvPr id="1" name="Imagen 4" descr="C:\Documents and Settings\BARTOLOME\Escritorio\SAN BARTOLOME 02 2015 01.jpg"/>
                                      <pic:cNvPicPr/>
                                    </pic:nvPicPr>
                                    <pic:blipFill>
                                      <a:blip r:embed="rId8" cstate="print">
                                        <a:extLst>
                                          <a:ext uri="{BEBA8EAE-BF5A-486C-A8C5-ECC9F3942E4B}">
                                            <a14:imgProps xmlns:a14="http://schemas.microsoft.com/office/drawing/2010/main">
                                              <a14:imgLayer r:embed="rId9">
                                                <a14:imgEffect>
                                                  <a14:backgroundRemoval t="0" b="100000" l="455" r="98182">
                                                    <a14:foregroundMark x1="23636" y1="78000" x2="23636" y2="78000"/>
                                                    <a14:foregroundMark x1="27727" y1="79091" x2="27727" y2="79091"/>
                                                    <a14:foregroundMark x1="19773" y1="75273" x2="19773" y2="75273"/>
                                                    <a14:foregroundMark x1="18864" y1="80000" x2="18864" y2="80000"/>
                                                    <a14:foregroundMark x1="72500" y1="82727" x2="72500" y2="82727"/>
                                                    <a14:foregroundMark x1="54091" y1="86182" x2="54091" y2="86182"/>
                                                    <a14:foregroundMark x1="54091" y1="86182" x2="54091" y2="86182"/>
                                                    <a14:foregroundMark x1="56136" y1="90000" x2="56136" y2="90000"/>
                                                    <a14:foregroundMark x1="45682" y1="88909" x2="45682" y2="88909"/>
                                                    <a14:foregroundMark x1="51364" y1="90727" x2="51364" y2="90727"/>
                                                    <a14:foregroundMark x1="49545" y1="87273" x2="49545" y2="87273"/>
                                                    <a14:foregroundMark x1="42500" y1="86182" x2="42500" y2="86182"/>
                                                    <a14:foregroundMark x1="39545" y1="85818" x2="39545" y2="85818"/>
                                                    <a14:foregroundMark x1="40455" y1="90364" x2="40455" y2="90364"/>
                                                    <a14:foregroundMark x1="61136" y1="85273" x2="61136" y2="85273"/>
                                                    <a14:foregroundMark x1="55227" y1="81455" x2="55227" y2="81455"/>
                                                    <a14:foregroundMark x1="55227" y1="81455" x2="55227" y2="81455"/>
                                                    <a14:foregroundMark x1="45227" y1="81818" x2="45227" y2="81818"/>
                                                  </a14:backgroundRemoval>
                                                </a14:imgEffect>
                                              </a14:imgLayer>
                                            </a14:imgProps>
                                          </a:ext>
                                        </a:extLst>
                                      </a:blip>
                                      <a:srcRect/>
                                      <a:stretch>
                                        <a:fillRect/>
                                      </a:stretch>
                                    </pic:blipFill>
                                    <pic:spPr bwMode="auto">
                                      <a:xfrm>
                                        <a:off x="0" y="0"/>
                                        <a:ext cx="2021840" cy="2466340"/>
                                      </a:xfrm>
                                      <a:prstGeom prst="rect">
                                        <a:avLst/>
                                      </a:prstGeom>
                                      <a:noFill/>
                                      <a:ln w="9525">
                                        <a:noFill/>
                                        <a:miter lim="800000"/>
                                        <a:headEnd/>
                                        <a:tailEnd/>
                                      </a:ln>
                                    </pic:spPr>
                                  </pic:pic>
                                </a:graphicData>
                              </a:graphic>
                            </wp:inline>
                          </w:drawing>
                        </w:r>
                      </w:p>
                      <w:p w14:paraId="2259A1CC" w14:textId="77777777" w:rsidR="009D446F" w:rsidRPr="004A05C4" w:rsidRDefault="009D446F" w:rsidP="00E50769">
                        <w:pPr>
                          <w:shd w:val="clear" w:color="auto" w:fill="EAF1DD" w:themeFill="accent3" w:themeFillTint="33"/>
                          <w:spacing w:after="0"/>
                          <w:jc w:val="center"/>
                          <w:rPr>
                            <w:rFonts w:ascii="Arial Narrow" w:hAnsi="Arial Narrow" w:cs="Times New Roman"/>
                            <w:b/>
                            <w:sz w:val="40"/>
                            <w:szCs w:val="40"/>
                          </w:rPr>
                        </w:pPr>
                      </w:p>
                      <w:p w14:paraId="13136699" w14:textId="77777777" w:rsidR="00544EC8" w:rsidRDefault="009D446F" w:rsidP="00E50769">
                        <w:pPr>
                          <w:shd w:val="clear" w:color="auto" w:fill="EAF1DD" w:themeFill="accent3" w:themeFillTint="33"/>
                          <w:jc w:val="center"/>
                          <w:rPr>
                            <w:rFonts w:ascii="Arial" w:hAnsi="Arial" w:cs="Arial"/>
                            <w:b/>
                            <w:sz w:val="44"/>
                            <w:szCs w:val="44"/>
                          </w:rPr>
                        </w:pPr>
                        <w:r w:rsidRPr="00DD2C87">
                          <w:rPr>
                            <w:rFonts w:ascii="Arial" w:hAnsi="Arial" w:cs="Arial"/>
                            <w:b/>
                            <w:sz w:val="44"/>
                            <w:szCs w:val="44"/>
                          </w:rPr>
                          <w:t xml:space="preserve">REGLAMENTO </w:t>
                        </w:r>
                      </w:p>
                      <w:p w14:paraId="63A0CFB2" w14:textId="4F949B37" w:rsidR="009D446F" w:rsidRDefault="008B4A5B" w:rsidP="00E50769">
                        <w:pPr>
                          <w:shd w:val="clear" w:color="auto" w:fill="EAF1DD" w:themeFill="accent3" w:themeFillTint="33"/>
                          <w:jc w:val="center"/>
                          <w:rPr>
                            <w:rFonts w:ascii="Arial" w:hAnsi="Arial" w:cs="Arial"/>
                            <w:b/>
                            <w:sz w:val="44"/>
                            <w:szCs w:val="44"/>
                          </w:rPr>
                        </w:pPr>
                        <w:r>
                          <w:rPr>
                            <w:rFonts w:ascii="Arial" w:hAnsi="Arial" w:cs="Arial"/>
                            <w:b/>
                            <w:sz w:val="44"/>
                            <w:szCs w:val="44"/>
                          </w:rPr>
                          <w:t>DE TITULACIÓN</w:t>
                        </w:r>
                      </w:p>
                      <w:p w14:paraId="2B4CCF89" w14:textId="6FC216D2" w:rsidR="009D446F" w:rsidRPr="00DD2C87" w:rsidRDefault="009D446F" w:rsidP="00E50769">
                        <w:pPr>
                          <w:shd w:val="clear" w:color="auto" w:fill="EAF1DD" w:themeFill="accent3" w:themeFillTint="33"/>
                          <w:jc w:val="center"/>
                          <w:rPr>
                            <w:rFonts w:ascii="Arial" w:hAnsi="Arial" w:cs="Arial"/>
                            <w:b/>
                            <w:sz w:val="44"/>
                            <w:szCs w:val="44"/>
                          </w:rPr>
                        </w:pPr>
                        <w:r w:rsidRPr="00DD2C87">
                          <w:rPr>
                            <w:rFonts w:ascii="Arial" w:hAnsi="Arial" w:cs="Arial"/>
                            <w:b/>
                            <w:sz w:val="44"/>
                            <w:szCs w:val="44"/>
                          </w:rPr>
                          <w:t>2022</w:t>
                        </w:r>
                        <w:r w:rsidR="00710D36">
                          <w:rPr>
                            <w:rFonts w:ascii="Arial" w:hAnsi="Arial" w:cs="Arial"/>
                            <w:b/>
                            <w:sz w:val="44"/>
                            <w:szCs w:val="44"/>
                          </w:rPr>
                          <w:t xml:space="preserve"> </w:t>
                        </w:r>
                      </w:p>
                      <w:p w14:paraId="3CC27584" w14:textId="77777777" w:rsidR="009D446F" w:rsidRDefault="009D446F" w:rsidP="00E50769">
                        <w:pPr>
                          <w:shd w:val="clear" w:color="auto" w:fill="EAF1DD" w:themeFill="accent3" w:themeFillTint="33"/>
                          <w:jc w:val="center"/>
                          <w:rPr>
                            <w:rFonts w:ascii="Arial" w:hAnsi="Arial" w:cs="Arial"/>
                            <w:b/>
                            <w:sz w:val="48"/>
                            <w:szCs w:val="48"/>
                          </w:rPr>
                        </w:pPr>
                      </w:p>
                      <w:p w14:paraId="5A90BEBB" w14:textId="6A53B859" w:rsidR="009D446F" w:rsidRDefault="009D446F" w:rsidP="00E50769">
                        <w:pPr>
                          <w:shd w:val="clear" w:color="auto" w:fill="EAF1DD" w:themeFill="accent3" w:themeFillTint="33"/>
                        </w:pPr>
                        <w:r>
                          <w:t xml:space="preserve">                                                   </w:t>
                        </w:r>
                      </w:p>
                      <w:p w14:paraId="7DF1FE7F" w14:textId="1B2D570A" w:rsidR="009D446F" w:rsidRDefault="009D446F" w:rsidP="00E50769">
                        <w:pPr>
                          <w:shd w:val="clear" w:color="auto" w:fill="EAF1DD" w:themeFill="accent3" w:themeFillTint="33"/>
                          <w:jc w:val="center"/>
                          <w:rPr>
                            <w:rFonts w:ascii="Arial" w:hAnsi="Arial" w:cs="Arial"/>
                            <w:b/>
                            <w:sz w:val="40"/>
                            <w:szCs w:val="40"/>
                          </w:rPr>
                        </w:pPr>
                        <w:r w:rsidRPr="00DD2C87">
                          <w:rPr>
                            <w:rFonts w:ascii="Arial" w:hAnsi="Arial" w:cs="Arial"/>
                            <w:b/>
                            <w:sz w:val="40"/>
                            <w:szCs w:val="40"/>
                          </w:rPr>
                          <w:t>PUERTO MALDONADO</w:t>
                        </w:r>
                      </w:p>
                      <w:p w14:paraId="3570DCB8" w14:textId="45D060A0" w:rsidR="00EC3ECF" w:rsidRDefault="00EC3ECF" w:rsidP="00E50769">
                        <w:pPr>
                          <w:shd w:val="clear" w:color="auto" w:fill="EAF1DD" w:themeFill="accent3" w:themeFillTint="33"/>
                          <w:jc w:val="center"/>
                          <w:rPr>
                            <w:rFonts w:ascii="Arial" w:hAnsi="Arial" w:cs="Arial"/>
                            <w:b/>
                            <w:sz w:val="40"/>
                            <w:szCs w:val="40"/>
                          </w:rPr>
                        </w:pPr>
                      </w:p>
                      <w:p w14:paraId="6617B589" w14:textId="369C39B0" w:rsidR="00EC3ECF" w:rsidRDefault="00EC3ECF" w:rsidP="00E50769">
                        <w:pPr>
                          <w:shd w:val="clear" w:color="auto" w:fill="EAF1DD" w:themeFill="accent3" w:themeFillTint="33"/>
                          <w:jc w:val="center"/>
                          <w:rPr>
                            <w:rFonts w:ascii="Arial" w:hAnsi="Arial" w:cs="Arial"/>
                            <w:b/>
                            <w:sz w:val="40"/>
                            <w:szCs w:val="40"/>
                          </w:rPr>
                        </w:pPr>
                      </w:p>
                      <w:p w14:paraId="225DE483" w14:textId="07144BB0" w:rsidR="00EC3ECF" w:rsidRDefault="00EC3ECF" w:rsidP="00E50769">
                        <w:pPr>
                          <w:shd w:val="clear" w:color="auto" w:fill="EAF1DD" w:themeFill="accent3" w:themeFillTint="33"/>
                          <w:jc w:val="center"/>
                          <w:rPr>
                            <w:rFonts w:ascii="Arial" w:hAnsi="Arial" w:cs="Arial"/>
                            <w:b/>
                            <w:sz w:val="40"/>
                            <w:szCs w:val="40"/>
                          </w:rPr>
                        </w:pPr>
                      </w:p>
                      <w:p w14:paraId="30A8471A" w14:textId="42BC71B5" w:rsidR="00EC3ECF" w:rsidRDefault="00EC3ECF" w:rsidP="00E50769">
                        <w:pPr>
                          <w:shd w:val="clear" w:color="auto" w:fill="EAF1DD" w:themeFill="accent3" w:themeFillTint="33"/>
                          <w:jc w:val="center"/>
                          <w:rPr>
                            <w:rFonts w:ascii="Arial" w:hAnsi="Arial" w:cs="Arial"/>
                            <w:b/>
                            <w:sz w:val="40"/>
                            <w:szCs w:val="40"/>
                          </w:rPr>
                        </w:pPr>
                      </w:p>
                      <w:p w14:paraId="52630E9C" w14:textId="3D34590E" w:rsidR="00EC3ECF" w:rsidRDefault="00EC3ECF" w:rsidP="00E50769">
                        <w:pPr>
                          <w:shd w:val="clear" w:color="auto" w:fill="EAF1DD" w:themeFill="accent3" w:themeFillTint="33"/>
                          <w:jc w:val="center"/>
                          <w:rPr>
                            <w:rFonts w:ascii="Arial" w:hAnsi="Arial" w:cs="Arial"/>
                            <w:b/>
                            <w:sz w:val="40"/>
                            <w:szCs w:val="40"/>
                          </w:rPr>
                        </w:pPr>
                      </w:p>
                      <w:p w14:paraId="1C493485" w14:textId="3F70A244" w:rsidR="00EC3ECF" w:rsidRDefault="00EC3ECF" w:rsidP="00E50769">
                        <w:pPr>
                          <w:shd w:val="clear" w:color="auto" w:fill="EAF1DD" w:themeFill="accent3" w:themeFillTint="33"/>
                          <w:jc w:val="center"/>
                          <w:rPr>
                            <w:rFonts w:ascii="Arial" w:hAnsi="Arial" w:cs="Arial"/>
                            <w:b/>
                            <w:sz w:val="40"/>
                            <w:szCs w:val="40"/>
                          </w:rPr>
                        </w:pPr>
                      </w:p>
                      <w:p w14:paraId="5F0DDD46" w14:textId="31EEA6B7" w:rsidR="00EC3ECF" w:rsidRDefault="00EC3ECF" w:rsidP="00E50769">
                        <w:pPr>
                          <w:shd w:val="clear" w:color="auto" w:fill="EAF1DD" w:themeFill="accent3" w:themeFillTint="33"/>
                          <w:jc w:val="center"/>
                          <w:rPr>
                            <w:rFonts w:ascii="Arial" w:hAnsi="Arial" w:cs="Arial"/>
                            <w:b/>
                            <w:sz w:val="40"/>
                            <w:szCs w:val="40"/>
                          </w:rPr>
                        </w:pPr>
                      </w:p>
                      <w:p w14:paraId="2B7E7D9E" w14:textId="77777777" w:rsidR="00EC3ECF" w:rsidRDefault="00EC3ECF" w:rsidP="00E50769">
                        <w:pPr>
                          <w:shd w:val="clear" w:color="auto" w:fill="EAF1DD" w:themeFill="accent3" w:themeFillTint="33"/>
                          <w:jc w:val="center"/>
                          <w:rPr>
                            <w:rFonts w:ascii="Arial" w:hAnsi="Arial" w:cs="Arial"/>
                            <w:b/>
                            <w:sz w:val="40"/>
                            <w:szCs w:val="40"/>
                          </w:rPr>
                        </w:pPr>
                      </w:p>
                      <w:p w14:paraId="562AD78D" w14:textId="77777777" w:rsidR="00EC3ECF" w:rsidRPr="00DD2C87" w:rsidRDefault="00EC3ECF" w:rsidP="00EC3ECF">
                        <w:pPr>
                          <w:shd w:val="clear" w:color="auto" w:fill="EAF1DD" w:themeFill="accent3" w:themeFillTint="33"/>
                          <w:rPr>
                            <w:rFonts w:ascii="Arial" w:hAnsi="Arial" w:cs="Arial"/>
                            <w:b/>
                            <w:sz w:val="40"/>
                            <w:szCs w:val="40"/>
                          </w:rPr>
                        </w:pPr>
                      </w:p>
                      <w:p w14:paraId="47BD43ED" w14:textId="77777777" w:rsidR="009D446F" w:rsidRDefault="009D446F" w:rsidP="00E50769">
                        <w:pPr>
                          <w:shd w:val="clear" w:color="auto" w:fill="EAF1DD" w:themeFill="accent3" w:themeFillTint="33"/>
                        </w:pPr>
                      </w:p>
                    </w:txbxContent>
                  </v:textbox>
                </v:shape>
              </v:group>
            </w:pict>
          </mc:Fallback>
        </mc:AlternateContent>
      </w:r>
      <w:r w:rsidR="00300290" w:rsidRPr="00EC3ECF">
        <w:rPr>
          <w:rFonts w:ascii="Arial" w:eastAsia="Times New Roman" w:hAnsi="Arial" w:cs="Arial"/>
          <w:noProof/>
          <w:sz w:val="24"/>
          <w:szCs w:val="24"/>
          <w:lang w:val="en-US"/>
        </w:rPr>
        <w:drawing>
          <wp:anchor distT="0" distB="0" distL="0" distR="0" simplePos="0" relativeHeight="251657728" behindDoc="0" locked="0" layoutInCell="1" allowOverlap="1" wp14:anchorId="1CBC4953" wp14:editId="1958A418">
            <wp:simplePos x="0" y="0"/>
            <wp:positionH relativeFrom="page">
              <wp:posOffset>-4140490</wp:posOffset>
            </wp:positionH>
            <wp:positionV relativeFrom="paragraph">
              <wp:posOffset>3801343</wp:posOffset>
            </wp:positionV>
            <wp:extent cx="11978321" cy="2148742"/>
            <wp:effectExtent l="0" t="4953000" r="0" b="4995545"/>
            <wp:wrapNone/>
            <wp:docPr id="12"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9.png"/>
                    <pic:cNvPicPr/>
                  </pic:nvPicPr>
                  <pic:blipFill>
                    <a:blip r:embed="rId10" cstate="print"/>
                    <a:stretch>
                      <a:fillRect/>
                    </a:stretch>
                  </pic:blipFill>
                  <pic:spPr>
                    <a:xfrm rot="4929100">
                      <a:off x="0" y="0"/>
                      <a:ext cx="11978321" cy="2148742"/>
                    </a:xfrm>
                    <a:prstGeom prst="rect">
                      <a:avLst/>
                    </a:prstGeom>
                  </pic:spPr>
                </pic:pic>
              </a:graphicData>
            </a:graphic>
            <wp14:sizeRelH relativeFrom="margin">
              <wp14:pctWidth>0</wp14:pctWidth>
            </wp14:sizeRelH>
            <wp14:sizeRelV relativeFrom="margin">
              <wp14:pctHeight>0</wp14:pctHeight>
            </wp14:sizeRelV>
          </wp:anchor>
        </w:drawing>
      </w:r>
      <w:r w:rsidR="00503E19">
        <w:rPr>
          <w:rFonts w:ascii="Arial" w:hAnsi="Arial" w:cs="Arial"/>
          <w:b/>
          <w:sz w:val="24"/>
          <w:szCs w:val="24"/>
        </w:rPr>
        <w:t>|</w:t>
      </w:r>
      <w:r w:rsidR="00CF6654" w:rsidRPr="00EC3ECF">
        <w:rPr>
          <w:rFonts w:ascii="Arial" w:hAnsi="Arial" w:cs="Arial"/>
          <w:noProof/>
          <w:sz w:val="24"/>
          <w:szCs w:val="24"/>
          <w:lang w:val="en-US"/>
        </w:rPr>
        <w:drawing>
          <wp:inline distT="0" distB="0" distL="0" distR="0" wp14:anchorId="3B9CA756" wp14:editId="03CC5F65">
            <wp:extent cx="5400040" cy="5400040"/>
            <wp:effectExtent l="0" t="0" r="0" b="0"/>
            <wp:docPr id="2" name="Imagen 2" descr="Láminas fotográficas: Shipibo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áminas fotográficas: Shipibo | Redbubb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a:ln>
                      <a:noFill/>
                    </a:ln>
                  </pic:spPr>
                </pic:pic>
              </a:graphicData>
            </a:graphic>
          </wp:inline>
        </w:drawing>
      </w:r>
      <w:r w:rsidR="00B94AA8" w:rsidRPr="00EC3ECF">
        <w:rPr>
          <w:rFonts w:ascii="Arial" w:hAnsi="Arial" w:cs="Arial"/>
          <w:b/>
          <w:noProof/>
          <w:sz w:val="24"/>
          <w:szCs w:val="24"/>
          <w:lang w:val="en-US"/>
        </w:rPr>
        <mc:AlternateContent>
          <mc:Choice Requires="wps">
            <w:drawing>
              <wp:anchor distT="0" distB="0" distL="114300" distR="114300" simplePos="0" relativeHeight="251657727" behindDoc="0" locked="0" layoutInCell="1" allowOverlap="1" wp14:anchorId="52744E4D" wp14:editId="52ECCB0B">
                <wp:simplePos x="0" y="0"/>
                <wp:positionH relativeFrom="column">
                  <wp:posOffset>-5102860</wp:posOffset>
                </wp:positionH>
                <wp:positionV relativeFrom="paragraph">
                  <wp:posOffset>3689985</wp:posOffset>
                </wp:positionV>
                <wp:extent cx="11699240" cy="2106295"/>
                <wp:effectExtent l="811530" t="136525" r="825500" b="15621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944483">
                          <a:off x="0" y="0"/>
                          <a:ext cx="11699240" cy="2106295"/>
                        </a:xfrm>
                        <a:prstGeom prst="flowChartProcess">
                          <a:avLst/>
                        </a:prstGeom>
                        <a:solidFill>
                          <a:schemeClr val="accent3">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706E1" id="_x0000_t109" coordsize="21600,21600" o:spt="109" path="m,l,21600r21600,l21600,xe">
                <v:stroke joinstyle="miter"/>
                <v:path gradientshapeok="t" o:connecttype="rect"/>
              </v:shapetype>
              <v:shape id="AutoShape 4" o:spid="_x0000_s1026" type="#_x0000_t109" style="position:absolute;margin-left:-401.8pt;margin-top:290.55pt;width:921.2pt;height:165.85pt;rotation:5400694fd;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" fillcolor="#9bbb59 [3206]" strokecolor="#f2f2f2 [3041]" strokeweight="3pt">
                <v:shadow on="t" color="#4e6128 [1606]" opacity=".5" offset="1pt"/>
              </v:shape>
            </w:pict>
          </mc:Fallback>
        </mc:AlternateContent>
      </w:r>
    </w:p>
    <w:p w14:paraId="2A902C1F" w14:textId="77777777" w:rsidR="004A05C4" w:rsidRPr="00EC3ECF" w:rsidRDefault="004A05C4" w:rsidP="00EC3ECF">
      <w:pPr>
        <w:spacing w:after="0" w:line="360" w:lineRule="auto"/>
        <w:jc w:val="both"/>
        <w:rPr>
          <w:rFonts w:ascii="Arial" w:hAnsi="Arial" w:cs="Arial"/>
          <w:b/>
          <w:sz w:val="24"/>
          <w:szCs w:val="24"/>
        </w:rPr>
      </w:pPr>
    </w:p>
    <w:p w14:paraId="77F97AF3" w14:textId="77777777" w:rsidR="00B158FA" w:rsidRPr="00EC3ECF" w:rsidRDefault="00B158FA" w:rsidP="00EC3ECF">
      <w:pPr>
        <w:spacing w:after="0" w:line="360" w:lineRule="auto"/>
        <w:jc w:val="both"/>
        <w:rPr>
          <w:rFonts w:ascii="Arial" w:hAnsi="Arial" w:cs="Arial"/>
          <w:b/>
          <w:sz w:val="24"/>
          <w:szCs w:val="24"/>
        </w:rPr>
      </w:pPr>
    </w:p>
    <w:p w14:paraId="38EEA660" w14:textId="77777777" w:rsidR="00B158FA" w:rsidRPr="00EC3ECF" w:rsidRDefault="00B158FA" w:rsidP="00EC3ECF">
      <w:pPr>
        <w:spacing w:after="0" w:line="360" w:lineRule="auto"/>
        <w:jc w:val="both"/>
        <w:rPr>
          <w:rFonts w:ascii="Arial" w:hAnsi="Arial" w:cs="Arial"/>
          <w:b/>
          <w:sz w:val="24"/>
          <w:szCs w:val="24"/>
        </w:rPr>
      </w:pPr>
    </w:p>
    <w:p w14:paraId="36719282" w14:textId="77777777" w:rsidR="00B158FA" w:rsidRPr="00EC3ECF" w:rsidRDefault="00B158FA" w:rsidP="00EC3ECF">
      <w:pPr>
        <w:spacing w:after="0" w:line="360" w:lineRule="auto"/>
        <w:jc w:val="both"/>
        <w:rPr>
          <w:rFonts w:ascii="Arial" w:hAnsi="Arial" w:cs="Arial"/>
          <w:b/>
          <w:sz w:val="24"/>
          <w:szCs w:val="24"/>
        </w:rPr>
      </w:pPr>
    </w:p>
    <w:p w14:paraId="3E0E52B4" w14:textId="77777777" w:rsidR="00B158FA" w:rsidRPr="00EC3ECF" w:rsidRDefault="00B158FA" w:rsidP="00EC3ECF">
      <w:pPr>
        <w:spacing w:after="0" w:line="360" w:lineRule="auto"/>
        <w:jc w:val="both"/>
        <w:rPr>
          <w:rFonts w:ascii="Arial" w:hAnsi="Arial" w:cs="Arial"/>
          <w:b/>
          <w:sz w:val="24"/>
          <w:szCs w:val="24"/>
        </w:rPr>
      </w:pPr>
    </w:p>
    <w:p w14:paraId="46879630" w14:textId="77777777" w:rsidR="004A05C4" w:rsidRPr="00EC3ECF" w:rsidRDefault="004A05C4" w:rsidP="00EC3ECF">
      <w:pPr>
        <w:spacing w:after="0" w:line="360" w:lineRule="auto"/>
        <w:jc w:val="both"/>
        <w:rPr>
          <w:rFonts w:ascii="Arial" w:hAnsi="Arial" w:cs="Arial"/>
          <w:b/>
          <w:sz w:val="24"/>
          <w:szCs w:val="24"/>
        </w:rPr>
      </w:pPr>
    </w:p>
    <w:p w14:paraId="5A997E43" w14:textId="77777777" w:rsidR="007327EE" w:rsidRPr="00EC3ECF" w:rsidRDefault="007327EE" w:rsidP="00EC3ECF">
      <w:pPr>
        <w:shd w:val="clear" w:color="auto" w:fill="EAF1DD" w:themeFill="accent3" w:themeFillTint="33"/>
        <w:spacing w:after="0" w:line="360" w:lineRule="auto"/>
        <w:jc w:val="both"/>
        <w:rPr>
          <w:rFonts w:ascii="Arial" w:hAnsi="Arial" w:cs="Arial"/>
          <w:b/>
          <w:sz w:val="24"/>
          <w:szCs w:val="24"/>
          <w:u w:val="single"/>
        </w:rPr>
      </w:pPr>
    </w:p>
    <w:p w14:paraId="6B10D6A2" w14:textId="77777777" w:rsidR="00D557F2" w:rsidRPr="00EC3ECF" w:rsidRDefault="00D557F2" w:rsidP="00EC3ECF">
      <w:pPr>
        <w:pStyle w:val="Ttulo"/>
        <w:jc w:val="both"/>
        <w:rPr>
          <w:color w:val="000000" w:themeColor="text1"/>
          <w:sz w:val="24"/>
          <w:szCs w:val="24"/>
        </w:rPr>
      </w:pPr>
      <w:r w:rsidRPr="00EC3ECF">
        <w:rPr>
          <w:color w:val="000000" w:themeColor="text1"/>
          <w:sz w:val="24"/>
          <w:szCs w:val="24"/>
        </w:rPr>
        <w:t>TITULO I</w:t>
      </w:r>
    </w:p>
    <w:p w14:paraId="55E3E61C" w14:textId="77777777" w:rsidR="00EC3ECF" w:rsidRDefault="00EC3ECF" w:rsidP="00EC3ECF">
      <w:pPr>
        <w:pStyle w:val="Ttulo"/>
        <w:jc w:val="both"/>
        <w:rPr>
          <w:color w:val="000000" w:themeColor="text1"/>
          <w:sz w:val="24"/>
          <w:szCs w:val="24"/>
        </w:rPr>
      </w:pPr>
    </w:p>
    <w:p w14:paraId="435C8FE8" w14:textId="77777777" w:rsidR="00EC3ECF" w:rsidRDefault="00EC3ECF" w:rsidP="00EC3ECF">
      <w:pPr>
        <w:pStyle w:val="Ttulo"/>
        <w:jc w:val="both"/>
        <w:rPr>
          <w:color w:val="000000" w:themeColor="text1"/>
          <w:sz w:val="24"/>
          <w:szCs w:val="24"/>
        </w:rPr>
      </w:pPr>
    </w:p>
    <w:p w14:paraId="78C33067" w14:textId="77777777" w:rsidR="00EC3ECF" w:rsidRDefault="00EC3ECF" w:rsidP="00EC3ECF">
      <w:pPr>
        <w:pStyle w:val="Ttulo"/>
        <w:jc w:val="both"/>
        <w:rPr>
          <w:color w:val="000000" w:themeColor="text1"/>
          <w:sz w:val="24"/>
          <w:szCs w:val="24"/>
        </w:rPr>
      </w:pPr>
    </w:p>
    <w:p w14:paraId="0A1965C5" w14:textId="77777777" w:rsidR="00CA64AA" w:rsidRPr="008B4A5B" w:rsidRDefault="00EC3ECF" w:rsidP="008B4A5B">
      <w:pPr>
        <w:jc w:val="center"/>
        <w:rPr>
          <w:rFonts w:ascii="Arial" w:hAnsi="Arial" w:cs="Arial"/>
          <w:sz w:val="24"/>
          <w:szCs w:val="24"/>
        </w:rPr>
      </w:pPr>
      <w:r>
        <w:rPr>
          <w:color w:val="000000" w:themeColor="text1"/>
          <w:sz w:val="24"/>
          <w:szCs w:val="24"/>
        </w:rPr>
        <w:br w:type="page"/>
      </w:r>
      <w:r w:rsidR="00CA64AA" w:rsidRPr="008B4A5B">
        <w:rPr>
          <w:rFonts w:ascii="Arial" w:hAnsi="Arial" w:cs="Arial"/>
          <w:sz w:val="24"/>
          <w:szCs w:val="24"/>
        </w:rPr>
        <w:lastRenderedPageBreak/>
        <w:t>PRESENTACIÓN</w:t>
      </w:r>
    </w:p>
    <w:p w14:paraId="0B61F74F" w14:textId="77777777" w:rsidR="00CA64AA" w:rsidRPr="008B4A5B" w:rsidRDefault="00CA64AA" w:rsidP="008B4A5B">
      <w:pPr>
        <w:jc w:val="both"/>
        <w:rPr>
          <w:rFonts w:ascii="Arial" w:hAnsi="Arial" w:cs="Arial"/>
          <w:sz w:val="24"/>
          <w:szCs w:val="24"/>
        </w:rPr>
      </w:pPr>
    </w:p>
    <w:p w14:paraId="485942C7"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El IEST Privado San Bartolomé, es una institución de nivel superior que forma profesionales técnicos en el programa de estudio de Farmacia. Como tal para su adecuado funcionamiento es necesario contar con el presente instrumento de titulación de egresados que establece la reglamentación que rige el funcionamiento y hacen posible el éxito educativo de la institución.</w:t>
      </w:r>
    </w:p>
    <w:p w14:paraId="2363A529" w14:textId="77777777" w:rsidR="00CA64AA" w:rsidRPr="008B4A5B" w:rsidRDefault="00CA64AA" w:rsidP="008B4A5B">
      <w:pPr>
        <w:jc w:val="both"/>
        <w:rPr>
          <w:rFonts w:ascii="Arial" w:hAnsi="Arial" w:cs="Arial"/>
          <w:sz w:val="24"/>
          <w:szCs w:val="24"/>
        </w:rPr>
      </w:pPr>
    </w:p>
    <w:p w14:paraId="40C3D9B4"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Un elemento importante para la gestión lo constituye el Reglamento de Titulación que contiene un conjunto de disposiciones relacionadas a todos los aspectos del proceso que hacen posible que el estudiante una vez finalizado sus estudios regulares y cumplido el itinerario formativo en forma satisfactoria pueda obtener el título de profesional técnico en el Programa que eligió, de esta manera alcanzar la meta propuesta e incursionar en el mercado laboral a nivel nacional.</w:t>
      </w:r>
    </w:p>
    <w:p w14:paraId="3483B6FE" w14:textId="77777777" w:rsidR="00CA64AA" w:rsidRPr="008B4A5B" w:rsidRDefault="00CA64AA" w:rsidP="008B4A5B">
      <w:pPr>
        <w:jc w:val="both"/>
        <w:rPr>
          <w:rFonts w:ascii="Arial" w:hAnsi="Arial" w:cs="Arial"/>
          <w:sz w:val="24"/>
          <w:szCs w:val="24"/>
        </w:rPr>
      </w:pPr>
    </w:p>
    <w:p w14:paraId="3C0FF7A1"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Cabe señalar que este Reglamento de Titulación, ha sido actualizado en un trabajo concienzudo entre todo el personal de la institución y como todo documento educativo es de aplicación institucional.</w:t>
      </w:r>
    </w:p>
    <w:p w14:paraId="4B9BAEA9"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 </w:t>
      </w:r>
    </w:p>
    <w:p w14:paraId="2E8854B3" w14:textId="77777777" w:rsidR="00CA64AA" w:rsidRPr="008B4A5B" w:rsidRDefault="00CA64AA" w:rsidP="008B4A5B">
      <w:pPr>
        <w:jc w:val="both"/>
        <w:rPr>
          <w:rFonts w:ascii="Arial" w:hAnsi="Arial" w:cs="Arial"/>
          <w:sz w:val="24"/>
          <w:szCs w:val="24"/>
        </w:rPr>
      </w:pPr>
    </w:p>
    <w:p w14:paraId="3F261F8F" w14:textId="77777777" w:rsidR="00CA64AA" w:rsidRPr="008B4A5B" w:rsidRDefault="00CA64AA" w:rsidP="008B4A5B">
      <w:pPr>
        <w:jc w:val="both"/>
        <w:rPr>
          <w:rFonts w:ascii="Arial" w:hAnsi="Arial" w:cs="Arial"/>
          <w:sz w:val="24"/>
          <w:szCs w:val="24"/>
        </w:rPr>
      </w:pPr>
    </w:p>
    <w:p w14:paraId="3C398E4A" w14:textId="77777777" w:rsidR="008B4A5B" w:rsidRDefault="008B4A5B" w:rsidP="008B4A5B">
      <w:pPr>
        <w:jc w:val="both"/>
        <w:rPr>
          <w:rFonts w:ascii="Arial" w:hAnsi="Arial" w:cs="Arial"/>
          <w:sz w:val="24"/>
          <w:szCs w:val="24"/>
        </w:rPr>
      </w:pPr>
    </w:p>
    <w:p w14:paraId="39B4F68D" w14:textId="77777777" w:rsidR="008B4A5B" w:rsidRDefault="008B4A5B" w:rsidP="008B4A5B">
      <w:pPr>
        <w:jc w:val="both"/>
        <w:rPr>
          <w:rFonts w:ascii="Arial" w:hAnsi="Arial" w:cs="Arial"/>
          <w:sz w:val="24"/>
          <w:szCs w:val="24"/>
        </w:rPr>
      </w:pPr>
    </w:p>
    <w:p w14:paraId="74AD08DC" w14:textId="77777777" w:rsidR="008B4A5B" w:rsidRDefault="008B4A5B" w:rsidP="008B4A5B">
      <w:pPr>
        <w:jc w:val="both"/>
        <w:rPr>
          <w:rFonts w:ascii="Arial" w:hAnsi="Arial" w:cs="Arial"/>
          <w:sz w:val="24"/>
          <w:szCs w:val="24"/>
        </w:rPr>
      </w:pPr>
    </w:p>
    <w:p w14:paraId="2040FE69" w14:textId="77777777" w:rsidR="008B4A5B" w:rsidRDefault="008B4A5B" w:rsidP="008B4A5B">
      <w:pPr>
        <w:jc w:val="both"/>
        <w:rPr>
          <w:rFonts w:ascii="Arial" w:hAnsi="Arial" w:cs="Arial"/>
          <w:sz w:val="24"/>
          <w:szCs w:val="24"/>
        </w:rPr>
      </w:pPr>
    </w:p>
    <w:p w14:paraId="7DAB847E" w14:textId="77777777" w:rsidR="008B4A5B" w:rsidRDefault="008B4A5B" w:rsidP="008B4A5B">
      <w:pPr>
        <w:jc w:val="both"/>
        <w:rPr>
          <w:rFonts w:ascii="Arial" w:hAnsi="Arial" w:cs="Arial"/>
          <w:sz w:val="24"/>
          <w:szCs w:val="24"/>
        </w:rPr>
      </w:pPr>
    </w:p>
    <w:p w14:paraId="75B992B1" w14:textId="77777777" w:rsidR="008B4A5B" w:rsidRDefault="008B4A5B" w:rsidP="008B4A5B">
      <w:pPr>
        <w:jc w:val="both"/>
        <w:rPr>
          <w:rFonts w:ascii="Arial" w:hAnsi="Arial" w:cs="Arial"/>
          <w:sz w:val="24"/>
          <w:szCs w:val="24"/>
        </w:rPr>
      </w:pPr>
    </w:p>
    <w:p w14:paraId="300382E5" w14:textId="77777777" w:rsidR="008B4A5B" w:rsidRDefault="008B4A5B" w:rsidP="008B4A5B">
      <w:pPr>
        <w:jc w:val="both"/>
        <w:rPr>
          <w:rFonts w:ascii="Arial" w:hAnsi="Arial" w:cs="Arial"/>
          <w:sz w:val="24"/>
          <w:szCs w:val="24"/>
        </w:rPr>
      </w:pPr>
    </w:p>
    <w:p w14:paraId="425C4071" w14:textId="77777777" w:rsidR="008B4A5B" w:rsidRDefault="008B4A5B" w:rsidP="008B4A5B">
      <w:pPr>
        <w:jc w:val="both"/>
        <w:rPr>
          <w:rFonts w:ascii="Arial" w:hAnsi="Arial" w:cs="Arial"/>
          <w:sz w:val="24"/>
          <w:szCs w:val="24"/>
        </w:rPr>
      </w:pPr>
    </w:p>
    <w:p w14:paraId="567023B9" w14:textId="77777777" w:rsidR="008B4A5B" w:rsidRDefault="008B4A5B" w:rsidP="008B4A5B">
      <w:pPr>
        <w:jc w:val="both"/>
        <w:rPr>
          <w:rFonts w:ascii="Arial" w:hAnsi="Arial" w:cs="Arial"/>
          <w:sz w:val="24"/>
          <w:szCs w:val="24"/>
        </w:rPr>
      </w:pPr>
    </w:p>
    <w:p w14:paraId="457A6945" w14:textId="77777777" w:rsidR="008B4A5B" w:rsidRDefault="008B4A5B" w:rsidP="008B4A5B">
      <w:pPr>
        <w:jc w:val="both"/>
        <w:rPr>
          <w:rFonts w:ascii="Arial" w:hAnsi="Arial" w:cs="Arial"/>
          <w:sz w:val="24"/>
          <w:szCs w:val="24"/>
        </w:rPr>
      </w:pPr>
    </w:p>
    <w:p w14:paraId="4F699056" w14:textId="1FD30C8F" w:rsidR="008B4A5B" w:rsidRPr="008B4A5B" w:rsidRDefault="008B4A5B" w:rsidP="008B4A5B">
      <w:pPr>
        <w:jc w:val="center"/>
        <w:rPr>
          <w:rFonts w:ascii="Arial" w:hAnsi="Arial" w:cs="Arial"/>
          <w:b/>
          <w:bCs/>
          <w:sz w:val="24"/>
          <w:szCs w:val="24"/>
        </w:rPr>
      </w:pPr>
      <w:r w:rsidRPr="008B4A5B">
        <w:rPr>
          <w:rFonts w:ascii="Arial" w:hAnsi="Arial" w:cs="Arial"/>
          <w:b/>
          <w:bCs/>
          <w:sz w:val="24"/>
          <w:szCs w:val="24"/>
        </w:rPr>
        <w:lastRenderedPageBreak/>
        <w:t>CAPITULO I</w:t>
      </w:r>
    </w:p>
    <w:p w14:paraId="04293322" w14:textId="3B9B49C3" w:rsidR="008B4A5B" w:rsidRPr="008B4A5B" w:rsidRDefault="008B4A5B" w:rsidP="008B4A5B">
      <w:pPr>
        <w:jc w:val="center"/>
        <w:rPr>
          <w:rFonts w:ascii="Arial" w:hAnsi="Arial" w:cs="Arial"/>
          <w:b/>
          <w:bCs/>
          <w:sz w:val="24"/>
          <w:szCs w:val="24"/>
        </w:rPr>
      </w:pPr>
      <w:r w:rsidRPr="008B4A5B">
        <w:rPr>
          <w:rFonts w:ascii="Arial" w:hAnsi="Arial" w:cs="Arial"/>
          <w:b/>
          <w:bCs/>
          <w:sz w:val="24"/>
          <w:szCs w:val="24"/>
        </w:rPr>
        <w:t>BASES LEGALES</w:t>
      </w:r>
    </w:p>
    <w:p w14:paraId="63490A9E" w14:textId="77777777" w:rsidR="008B4A5B" w:rsidRDefault="008B4A5B" w:rsidP="008B4A5B">
      <w:pPr>
        <w:pStyle w:val="Prrafodelista"/>
        <w:spacing w:after="0" w:line="360" w:lineRule="auto"/>
        <w:ind w:left="0"/>
        <w:contextualSpacing w:val="0"/>
        <w:jc w:val="both"/>
        <w:rPr>
          <w:rFonts w:ascii="Arial" w:hAnsi="Arial" w:cs="Arial"/>
          <w:sz w:val="24"/>
          <w:szCs w:val="24"/>
        </w:rPr>
      </w:pPr>
    </w:p>
    <w:p w14:paraId="34958432" w14:textId="3D2690E8" w:rsidR="00CA64AA" w:rsidRPr="008B4A5B" w:rsidRDefault="00CA64AA">
      <w:pPr>
        <w:pStyle w:val="Prrafodelista"/>
        <w:numPr>
          <w:ilvl w:val="0"/>
          <w:numId w:val="2"/>
        </w:numPr>
        <w:spacing w:after="0" w:line="360" w:lineRule="auto"/>
        <w:contextualSpacing w:val="0"/>
        <w:jc w:val="both"/>
        <w:rPr>
          <w:rFonts w:ascii="Arial" w:hAnsi="Arial" w:cs="Arial"/>
          <w:b/>
          <w:bCs/>
          <w:sz w:val="24"/>
          <w:szCs w:val="24"/>
        </w:rPr>
      </w:pPr>
      <w:r w:rsidRPr="008B4A5B">
        <w:rPr>
          <w:rFonts w:ascii="Arial" w:hAnsi="Arial" w:cs="Arial"/>
          <w:b/>
          <w:bCs/>
          <w:sz w:val="24"/>
          <w:szCs w:val="24"/>
        </w:rPr>
        <w:t>Base Legal.</w:t>
      </w:r>
    </w:p>
    <w:p w14:paraId="63689709" w14:textId="77777777" w:rsidR="008B4A5B" w:rsidRPr="008B4A5B" w:rsidRDefault="008B4A5B" w:rsidP="008B4A5B">
      <w:pPr>
        <w:pStyle w:val="Prrafodelista"/>
        <w:spacing w:after="0" w:line="360" w:lineRule="auto"/>
        <w:ind w:left="0"/>
        <w:contextualSpacing w:val="0"/>
        <w:jc w:val="both"/>
        <w:rPr>
          <w:rFonts w:ascii="Arial" w:hAnsi="Arial" w:cs="Arial"/>
          <w:sz w:val="24"/>
          <w:szCs w:val="24"/>
        </w:rPr>
      </w:pPr>
    </w:p>
    <w:p w14:paraId="2037DB24" w14:textId="5C9BF99E"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Constitución Política del Perú.</w:t>
      </w:r>
    </w:p>
    <w:p w14:paraId="19DECA53" w14:textId="30B43067"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 xml:space="preserve">Ley </w:t>
      </w:r>
      <w:proofErr w:type="spellStart"/>
      <w:r w:rsidRPr="008B4A5B">
        <w:rPr>
          <w:rFonts w:ascii="Arial" w:hAnsi="Arial" w:cs="Arial"/>
          <w:sz w:val="24"/>
          <w:szCs w:val="24"/>
        </w:rPr>
        <w:t>Nº</w:t>
      </w:r>
      <w:proofErr w:type="spellEnd"/>
      <w:r w:rsidRPr="008B4A5B">
        <w:rPr>
          <w:rFonts w:ascii="Arial" w:hAnsi="Arial" w:cs="Arial"/>
          <w:sz w:val="24"/>
          <w:szCs w:val="24"/>
        </w:rPr>
        <w:t xml:space="preserve"> 28044, Ley General de Educación.</w:t>
      </w:r>
    </w:p>
    <w:p w14:paraId="13048841" w14:textId="77CDA092"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 xml:space="preserve">Ley </w:t>
      </w:r>
      <w:proofErr w:type="spellStart"/>
      <w:r w:rsidRPr="008B4A5B">
        <w:rPr>
          <w:rFonts w:ascii="Arial" w:hAnsi="Arial" w:cs="Arial"/>
          <w:sz w:val="24"/>
          <w:szCs w:val="24"/>
        </w:rPr>
        <w:t>Nº</w:t>
      </w:r>
      <w:proofErr w:type="spellEnd"/>
      <w:r w:rsidRPr="008B4A5B">
        <w:rPr>
          <w:rFonts w:ascii="Arial" w:hAnsi="Arial" w:cs="Arial"/>
          <w:sz w:val="24"/>
          <w:szCs w:val="24"/>
        </w:rPr>
        <w:t xml:space="preserve"> 30512, Ley de Institutos y Escuelas de Educación Superior y de la Carrera Pública de sus Docentes.</w:t>
      </w:r>
    </w:p>
    <w:p w14:paraId="2FEBDEA3" w14:textId="10E6894E"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Ley 27444, Ley del Procedimiento Administrativo General.</w:t>
      </w:r>
    </w:p>
    <w:p w14:paraId="06C8CF76" w14:textId="2AC072AE"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 xml:space="preserve">Ley </w:t>
      </w:r>
      <w:proofErr w:type="spellStart"/>
      <w:r w:rsidRPr="008B4A5B">
        <w:rPr>
          <w:rFonts w:ascii="Arial" w:hAnsi="Arial" w:cs="Arial"/>
          <w:sz w:val="24"/>
          <w:szCs w:val="24"/>
        </w:rPr>
        <w:t>Nº</w:t>
      </w:r>
      <w:proofErr w:type="spellEnd"/>
      <w:r w:rsidRPr="008B4A5B">
        <w:rPr>
          <w:rFonts w:ascii="Arial" w:hAnsi="Arial" w:cs="Arial"/>
          <w:sz w:val="24"/>
          <w:szCs w:val="24"/>
        </w:rPr>
        <w:t xml:space="preserve"> 28740, Ley del Sistema Nacional de Evaluación, Acreditación y Certificación de la Calidad Educativa.</w:t>
      </w:r>
    </w:p>
    <w:p w14:paraId="60CB96D7" w14:textId="0341139B"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 xml:space="preserve">Decreto Supremo </w:t>
      </w:r>
      <w:proofErr w:type="spellStart"/>
      <w:r w:rsidRPr="008B4A5B">
        <w:rPr>
          <w:rFonts w:ascii="Arial" w:hAnsi="Arial" w:cs="Arial"/>
          <w:sz w:val="24"/>
          <w:szCs w:val="24"/>
        </w:rPr>
        <w:t>Nº</w:t>
      </w:r>
      <w:proofErr w:type="spellEnd"/>
      <w:r w:rsidRPr="008B4A5B">
        <w:rPr>
          <w:rFonts w:ascii="Arial" w:hAnsi="Arial" w:cs="Arial"/>
          <w:sz w:val="24"/>
          <w:szCs w:val="24"/>
        </w:rPr>
        <w:t xml:space="preserve"> 016-2021-MINEDU que modifica el Reglamento de la Ley </w:t>
      </w:r>
      <w:proofErr w:type="spellStart"/>
      <w:r w:rsidRPr="008B4A5B">
        <w:rPr>
          <w:rFonts w:ascii="Arial" w:hAnsi="Arial" w:cs="Arial"/>
          <w:sz w:val="24"/>
          <w:szCs w:val="24"/>
        </w:rPr>
        <w:t>Nº</w:t>
      </w:r>
      <w:proofErr w:type="spellEnd"/>
      <w:r w:rsidRPr="008B4A5B">
        <w:rPr>
          <w:rFonts w:ascii="Arial" w:hAnsi="Arial" w:cs="Arial"/>
          <w:sz w:val="24"/>
          <w:szCs w:val="24"/>
        </w:rPr>
        <w:t xml:space="preserve"> 30512, Ley de Institutos y Escuelas de Educación Superior y de la Carrera Pública de sus Docentes.</w:t>
      </w:r>
    </w:p>
    <w:p w14:paraId="7D66A00D" w14:textId="7AEB1742"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Decreto Supremo 010-2017-MINEDU, el Reglamento de la ley 30512.</w:t>
      </w:r>
    </w:p>
    <w:p w14:paraId="65170CC7" w14:textId="1E24EC72"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 xml:space="preserve">Decreto Supremo </w:t>
      </w:r>
      <w:proofErr w:type="spellStart"/>
      <w:r w:rsidRPr="008B4A5B">
        <w:rPr>
          <w:rFonts w:ascii="Arial" w:hAnsi="Arial" w:cs="Arial"/>
          <w:sz w:val="24"/>
          <w:szCs w:val="24"/>
        </w:rPr>
        <w:t>Nº</w:t>
      </w:r>
      <w:proofErr w:type="spellEnd"/>
      <w:r w:rsidRPr="008B4A5B">
        <w:rPr>
          <w:rFonts w:ascii="Arial" w:hAnsi="Arial" w:cs="Arial"/>
          <w:sz w:val="24"/>
          <w:szCs w:val="24"/>
        </w:rPr>
        <w:t xml:space="preserve"> 033-2005-PCM, Reglamento de la Ley del Código de Ética de la Función Pública.</w:t>
      </w:r>
    </w:p>
    <w:p w14:paraId="40522A73" w14:textId="58897779"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 xml:space="preserve">Decreto Supremo </w:t>
      </w:r>
      <w:proofErr w:type="spellStart"/>
      <w:r w:rsidRPr="008B4A5B">
        <w:rPr>
          <w:rFonts w:ascii="Arial" w:hAnsi="Arial" w:cs="Arial"/>
          <w:sz w:val="24"/>
          <w:szCs w:val="24"/>
        </w:rPr>
        <w:t>Nº</w:t>
      </w:r>
      <w:proofErr w:type="spellEnd"/>
      <w:r w:rsidRPr="008B4A5B">
        <w:rPr>
          <w:rFonts w:ascii="Arial" w:hAnsi="Arial" w:cs="Arial"/>
          <w:sz w:val="24"/>
          <w:szCs w:val="24"/>
        </w:rPr>
        <w:t xml:space="preserve"> 011-2019 MINEDU. Que modifica el Reglamento de Reconocimiento de Asociaciones como entidades no lucrativas con fines educativos, aprobado por Decreto Supremo </w:t>
      </w:r>
      <w:proofErr w:type="spellStart"/>
      <w:r w:rsidRPr="008B4A5B">
        <w:rPr>
          <w:rFonts w:ascii="Arial" w:hAnsi="Arial" w:cs="Arial"/>
          <w:sz w:val="24"/>
          <w:szCs w:val="24"/>
        </w:rPr>
        <w:t>N°</w:t>
      </w:r>
      <w:proofErr w:type="spellEnd"/>
      <w:r w:rsidRPr="008B4A5B">
        <w:rPr>
          <w:rFonts w:ascii="Arial" w:hAnsi="Arial" w:cs="Arial"/>
          <w:sz w:val="24"/>
          <w:szCs w:val="24"/>
        </w:rPr>
        <w:t xml:space="preserve"> 002-98-ED, el Reglamento de la Ley </w:t>
      </w:r>
      <w:proofErr w:type="spellStart"/>
      <w:r w:rsidRPr="008B4A5B">
        <w:rPr>
          <w:rFonts w:ascii="Arial" w:hAnsi="Arial" w:cs="Arial"/>
          <w:sz w:val="24"/>
          <w:szCs w:val="24"/>
        </w:rPr>
        <w:t>N°</w:t>
      </w:r>
      <w:proofErr w:type="spellEnd"/>
      <w:r w:rsidRPr="008B4A5B">
        <w:rPr>
          <w:rFonts w:ascii="Arial" w:hAnsi="Arial" w:cs="Arial"/>
          <w:sz w:val="24"/>
          <w:szCs w:val="24"/>
        </w:rPr>
        <w:t xml:space="preserve"> 29394, Ley de Institutos y Escuelas de Educación Superior, aprobado por Decreto Supremo </w:t>
      </w:r>
      <w:proofErr w:type="spellStart"/>
      <w:r w:rsidRPr="008B4A5B">
        <w:rPr>
          <w:rFonts w:ascii="Arial" w:hAnsi="Arial" w:cs="Arial"/>
          <w:sz w:val="24"/>
          <w:szCs w:val="24"/>
        </w:rPr>
        <w:t>N°</w:t>
      </w:r>
      <w:proofErr w:type="spellEnd"/>
      <w:r w:rsidRPr="008B4A5B">
        <w:rPr>
          <w:rFonts w:ascii="Arial" w:hAnsi="Arial" w:cs="Arial"/>
          <w:sz w:val="24"/>
          <w:szCs w:val="24"/>
        </w:rPr>
        <w:t xml:space="preserve"> 004-2010-ED y el Reglamento de la Ley </w:t>
      </w:r>
      <w:proofErr w:type="spellStart"/>
      <w:r w:rsidRPr="008B4A5B">
        <w:rPr>
          <w:rFonts w:ascii="Arial" w:hAnsi="Arial" w:cs="Arial"/>
          <w:sz w:val="24"/>
          <w:szCs w:val="24"/>
        </w:rPr>
        <w:t>N°</w:t>
      </w:r>
      <w:proofErr w:type="spellEnd"/>
      <w:r w:rsidRPr="008B4A5B">
        <w:rPr>
          <w:rFonts w:ascii="Arial" w:hAnsi="Arial" w:cs="Arial"/>
          <w:sz w:val="24"/>
          <w:szCs w:val="24"/>
        </w:rPr>
        <w:t xml:space="preserve"> 30512, aprobado mediante Decreto Supremo </w:t>
      </w:r>
      <w:proofErr w:type="spellStart"/>
      <w:r w:rsidRPr="008B4A5B">
        <w:rPr>
          <w:rFonts w:ascii="Arial" w:hAnsi="Arial" w:cs="Arial"/>
          <w:sz w:val="24"/>
          <w:szCs w:val="24"/>
        </w:rPr>
        <w:t>N°</w:t>
      </w:r>
      <w:proofErr w:type="spellEnd"/>
      <w:r w:rsidRPr="008B4A5B">
        <w:rPr>
          <w:rFonts w:ascii="Arial" w:hAnsi="Arial" w:cs="Arial"/>
          <w:sz w:val="24"/>
          <w:szCs w:val="24"/>
        </w:rPr>
        <w:t xml:space="preserve"> 010-2017-MINEDU</w:t>
      </w:r>
    </w:p>
    <w:p w14:paraId="2B3356CB" w14:textId="3EBC734E"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 xml:space="preserve">Decreto Supremo </w:t>
      </w:r>
      <w:proofErr w:type="spellStart"/>
      <w:r w:rsidRPr="008B4A5B">
        <w:rPr>
          <w:rFonts w:ascii="Arial" w:hAnsi="Arial" w:cs="Arial"/>
          <w:sz w:val="24"/>
          <w:szCs w:val="24"/>
        </w:rPr>
        <w:t>Nº</w:t>
      </w:r>
      <w:proofErr w:type="spellEnd"/>
      <w:r w:rsidRPr="008B4A5B">
        <w:rPr>
          <w:rFonts w:ascii="Arial" w:hAnsi="Arial" w:cs="Arial"/>
          <w:sz w:val="24"/>
          <w:szCs w:val="24"/>
        </w:rPr>
        <w:t xml:space="preserve"> 028-2007-ED, Reglamento de Gestión de Recursos Propios y Actividades Productivas y Empresariales en las Instituciones Educativas Públicas.</w:t>
      </w:r>
    </w:p>
    <w:p w14:paraId="6B957B7E" w14:textId="40EDAD3F"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 xml:space="preserve">Resolución </w:t>
      </w:r>
      <w:proofErr w:type="spellStart"/>
      <w:r w:rsidRPr="008B4A5B">
        <w:rPr>
          <w:rFonts w:ascii="Arial" w:hAnsi="Arial" w:cs="Arial"/>
          <w:sz w:val="24"/>
          <w:szCs w:val="24"/>
        </w:rPr>
        <w:t>Nº</w:t>
      </w:r>
      <w:proofErr w:type="spellEnd"/>
      <w:r w:rsidRPr="008B4A5B">
        <w:rPr>
          <w:rFonts w:ascii="Arial" w:hAnsi="Arial" w:cs="Arial"/>
          <w:sz w:val="24"/>
          <w:szCs w:val="24"/>
        </w:rPr>
        <w:t xml:space="preserve"> 313-2005-ED, aprueban la Directiva </w:t>
      </w:r>
      <w:proofErr w:type="spellStart"/>
      <w:r w:rsidRPr="008B4A5B">
        <w:rPr>
          <w:rFonts w:ascii="Arial" w:hAnsi="Arial" w:cs="Arial"/>
          <w:sz w:val="24"/>
          <w:szCs w:val="24"/>
        </w:rPr>
        <w:t>Nº</w:t>
      </w:r>
      <w:proofErr w:type="spellEnd"/>
      <w:r w:rsidRPr="008B4A5B">
        <w:rPr>
          <w:rFonts w:ascii="Arial" w:hAnsi="Arial" w:cs="Arial"/>
          <w:sz w:val="24"/>
          <w:szCs w:val="24"/>
        </w:rPr>
        <w:t xml:space="preserve"> 205-2005-UFP-DINEST, Disposiciones sobre la inclusión de Personas con Discapacidad para el otorgamiento de Becas en los procesos de admisión de los Institutos Superiores Públicos y Privados.</w:t>
      </w:r>
    </w:p>
    <w:p w14:paraId="60AF7121" w14:textId="19678C8F"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 xml:space="preserve">RVM </w:t>
      </w:r>
      <w:proofErr w:type="spellStart"/>
      <w:r w:rsidRPr="008B4A5B">
        <w:rPr>
          <w:rFonts w:ascii="Arial" w:hAnsi="Arial" w:cs="Arial"/>
          <w:sz w:val="24"/>
          <w:szCs w:val="24"/>
        </w:rPr>
        <w:t>Nº</w:t>
      </w:r>
      <w:proofErr w:type="spellEnd"/>
      <w:r w:rsidRPr="008B4A5B">
        <w:rPr>
          <w:rFonts w:ascii="Arial" w:hAnsi="Arial" w:cs="Arial"/>
          <w:sz w:val="24"/>
          <w:szCs w:val="24"/>
        </w:rPr>
        <w:t xml:space="preserve"> 0201-2009-ED, aprueba la Directiva </w:t>
      </w:r>
      <w:proofErr w:type="spellStart"/>
      <w:r w:rsidRPr="008B4A5B">
        <w:rPr>
          <w:rFonts w:ascii="Arial" w:hAnsi="Arial" w:cs="Arial"/>
          <w:sz w:val="24"/>
          <w:szCs w:val="24"/>
        </w:rPr>
        <w:t>Nº</w:t>
      </w:r>
      <w:proofErr w:type="spellEnd"/>
      <w:r w:rsidRPr="008B4A5B">
        <w:rPr>
          <w:rFonts w:ascii="Arial" w:hAnsi="Arial" w:cs="Arial"/>
          <w:sz w:val="24"/>
          <w:szCs w:val="24"/>
        </w:rPr>
        <w:t xml:space="preserve"> 006-2009-ED-ME/SG” Procedimientos para la prevención y Sanción del Hostigamiento Sexual en el Sector Educación.</w:t>
      </w:r>
    </w:p>
    <w:p w14:paraId="4593EF9B" w14:textId="4B2F8180"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RSG. Nro. 322-2017-MINEDU Referidas condiciones básicas de calidad para el procedimiento de licenciamiento de los Institutos de Educación Superior.</w:t>
      </w:r>
    </w:p>
    <w:p w14:paraId="7BC80E16" w14:textId="00B9D79B"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 xml:space="preserve">Decreto de Urgencia </w:t>
      </w:r>
      <w:proofErr w:type="spellStart"/>
      <w:r w:rsidRPr="008B4A5B">
        <w:rPr>
          <w:rFonts w:ascii="Arial" w:hAnsi="Arial" w:cs="Arial"/>
          <w:sz w:val="24"/>
          <w:szCs w:val="24"/>
        </w:rPr>
        <w:t>Nº</w:t>
      </w:r>
      <w:proofErr w:type="spellEnd"/>
      <w:r w:rsidRPr="008B4A5B">
        <w:rPr>
          <w:rFonts w:ascii="Arial" w:hAnsi="Arial" w:cs="Arial"/>
          <w:sz w:val="24"/>
          <w:szCs w:val="24"/>
        </w:rPr>
        <w:t xml:space="preserve"> 017-2020 decreto de urgencia que establece medidas para el fortalecimiento de la gestión y el licenciamiento de los institutos Y escuelas de educación superior, en el marco de la ley </w:t>
      </w:r>
      <w:proofErr w:type="spellStart"/>
      <w:r w:rsidRPr="008B4A5B">
        <w:rPr>
          <w:rFonts w:ascii="Arial" w:hAnsi="Arial" w:cs="Arial"/>
          <w:sz w:val="24"/>
          <w:szCs w:val="24"/>
        </w:rPr>
        <w:t>nº</w:t>
      </w:r>
      <w:proofErr w:type="spellEnd"/>
      <w:r w:rsidRPr="008B4A5B">
        <w:rPr>
          <w:rFonts w:ascii="Arial" w:hAnsi="Arial" w:cs="Arial"/>
          <w:sz w:val="24"/>
          <w:szCs w:val="24"/>
        </w:rPr>
        <w:t xml:space="preserve"> 30512, ley de institutos Y escuelas de educación superior Y de la carrera pública de sus docentes.</w:t>
      </w:r>
    </w:p>
    <w:p w14:paraId="44D15562" w14:textId="1C0CE9DA"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lastRenderedPageBreak/>
        <w:t xml:space="preserve">RVM </w:t>
      </w:r>
      <w:proofErr w:type="spellStart"/>
      <w:r w:rsidRPr="008B4A5B">
        <w:rPr>
          <w:rFonts w:ascii="Arial" w:hAnsi="Arial" w:cs="Arial"/>
          <w:sz w:val="24"/>
          <w:szCs w:val="24"/>
        </w:rPr>
        <w:t>N°</w:t>
      </w:r>
      <w:proofErr w:type="spellEnd"/>
      <w:r w:rsidRPr="008B4A5B">
        <w:rPr>
          <w:rFonts w:ascii="Arial" w:hAnsi="Arial" w:cs="Arial"/>
          <w:sz w:val="24"/>
          <w:szCs w:val="24"/>
        </w:rPr>
        <w:t xml:space="preserve"> 176-2021-MINEDU “Disposiciones que regulan la </w:t>
      </w:r>
      <w:proofErr w:type="spellStart"/>
      <w:r w:rsidRPr="008B4A5B">
        <w:rPr>
          <w:rFonts w:ascii="Arial" w:hAnsi="Arial" w:cs="Arial"/>
          <w:sz w:val="24"/>
          <w:szCs w:val="24"/>
        </w:rPr>
        <w:t>transitabilidad</w:t>
      </w:r>
      <w:proofErr w:type="spellEnd"/>
      <w:r w:rsidRPr="008B4A5B">
        <w:rPr>
          <w:rFonts w:ascii="Arial" w:hAnsi="Arial" w:cs="Arial"/>
          <w:sz w:val="24"/>
          <w:szCs w:val="24"/>
        </w:rPr>
        <w:t xml:space="preserve"> entre las instituciones educativas de educación básica, técnico productiva y superior tecnológica”</w:t>
      </w:r>
    </w:p>
    <w:p w14:paraId="2DC55FF4" w14:textId="726DF583"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 xml:space="preserve">RVM </w:t>
      </w:r>
      <w:proofErr w:type="spellStart"/>
      <w:r w:rsidRPr="008B4A5B">
        <w:rPr>
          <w:rFonts w:ascii="Arial" w:hAnsi="Arial" w:cs="Arial"/>
          <w:sz w:val="24"/>
          <w:szCs w:val="24"/>
        </w:rPr>
        <w:t>N°</w:t>
      </w:r>
      <w:proofErr w:type="spellEnd"/>
      <w:r w:rsidRPr="008B4A5B">
        <w:rPr>
          <w:rFonts w:ascii="Arial" w:hAnsi="Arial" w:cs="Arial"/>
          <w:sz w:val="24"/>
          <w:szCs w:val="24"/>
        </w:rPr>
        <w:t xml:space="preserve"> 037-2022-MINEDU “Orientaciones para la implementación del retorno progresivo a la presencialidad y/o semipresencialidad del servicio educativo en los Centros de Educación Técnico-Productiva e Institutos y Escuelas de Educación Superior, en el marco de la emergencia sanitaria por la COVID-19”.</w:t>
      </w:r>
    </w:p>
    <w:p w14:paraId="07FED4D5" w14:textId="4CA2A7B1"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 xml:space="preserve">RVM </w:t>
      </w:r>
      <w:proofErr w:type="spellStart"/>
      <w:r w:rsidRPr="008B4A5B">
        <w:rPr>
          <w:rFonts w:ascii="Arial" w:hAnsi="Arial" w:cs="Arial"/>
          <w:sz w:val="24"/>
          <w:szCs w:val="24"/>
        </w:rPr>
        <w:t>N°</w:t>
      </w:r>
      <w:proofErr w:type="spellEnd"/>
      <w:r w:rsidRPr="008B4A5B">
        <w:rPr>
          <w:rFonts w:ascii="Arial" w:hAnsi="Arial" w:cs="Arial"/>
          <w:sz w:val="24"/>
          <w:szCs w:val="24"/>
        </w:rPr>
        <w:t xml:space="preserve"> 049-2022-MINEDU que actualizan los “Lineamientos Académicos Generales para los Institutos de Educación Superior y las Escuelas de Educación Superior Tecnológica” aprobados por el artículo 3 de la Resolución Viceministerial </w:t>
      </w:r>
      <w:proofErr w:type="spellStart"/>
      <w:r w:rsidRPr="008B4A5B">
        <w:rPr>
          <w:rFonts w:ascii="Arial" w:hAnsi="Arial" w:cs="Arial"/>
          <w:sz w:val="24"/>
          <w:szCs w:val="24"/>
        </w:rPr>
        <w:t>N°</w:t>
      </w:r>
      <w:proofErr w:type="spellEnd"/>
      <w:r w:rsidRPr="008B4A5B">
        <w:rPr>
          <w:rFonts w:ascii="Arial" w:hAnsi="Arial" w:cs="Arial"/>
          <w:sz w:val="24"/>
          <w:szCs w:val="24"/>
        </w:rPr>
        <w:t xml:space="preserve"> 178-2018 MINEDU y modificados por la Resolución Viceministerial </w:t>
      </w:r>
      <w:proofErr w:type="spellStart"/>
      <w:r w:rsidRPr="008B4A5B">
        <w:rPr>
          <w:rFonts w:ascii="Arial" w:hAnsi="Arial" w:cs="Arial"/>
          <w:sz w:val="24"/>
          <w:szCs w:val="24"/>
        </w:rPr>
        <w:t>N°</w:t>
      </w:r>
      <w:proofErr w:type="spellEnd"/>
      <w:r w:rsidRPr="008B4A5B">
        <w:rPr>
          <w:rFonts w:ascii="Arial" w:hAnsi="Arial" w:cs="Arial"/>
          <w:sz w:val="24"/>
          <w:szCs w:val="24"/>
        </w:rPr>
        <w:t xml:space="preserve"> 277-2019-MINEDU.</w:t>
      </w:r>
    </w:p>
    <w:p w14:paraId="5637A3E7" w14:textId="1ADF0401" w:rsidR="00CA64AA" w:rsidRPr="008B4A5B" w:rsidRDefault="00CA64AA">
      <w:pPr>
        <w:pStyle w:val="Prrafodelista"/>
        <w:numPr>
          <w:ilvl w:val="0"/>
          <w:numId w:val="1"/>
        </w:numPr>
        <w:ind w:left="360"/>
        <w:jc w:val="both"/>
        <w:rPr>
          <w:rFonts w:ascii="Arial" w:hAnsi="Arial" w:cs="Arial"/>
          <w:sz w:val="24"/>
          <w:szCs w:val="24"/>
        </w:rPr>
      </w:pPr>
      <w:r w:rsidRPr="008B4A5B">
        <w:rPr>
          <w:rFonts w:ascii="Arial" w:hAnsi="Arial" w:cs="Arial"/>
          <w:sz w:val="24"/>
          <w:szCs w:val="24"/>
        </w:rPr>
        <w:t>Reglamento Institucional del IEST P</w:t>
      </w:r>
      <w:r w:rsidR="008B4A5B">
        <w:rPr>
          <w:rFonts w:ascii="Arial" w:hAnsi="Arial" w:cs="Arial"/>
          <w:sz w:val="24"/>
          <w:szCs w:val="24"/>
        </w:rPr>
        <w:t xml:space="preserve">rivado </w:t>
      </w:r>
      <w:r w:rsidRPr="008B4A5B">
        <w:rPr>
          <w:rFonts w:ascii="Arial" w:hAnsi="Arial" w:cs="Arial"/>
          <w:sz w:val="24"/>
          <w:szCs w:val="24"/>
        </w:rPr>
        <w:t>“San</w:t>
      </w:r>
      <w:r w:rsidR="008B4A5B">
        <w:rPr>
          <w:rFonts w:ascii="Arial" w:hAnsi="Arial" w:cs="Arial"/>
          <w:sz w:val="24"/>
          <w:szCs w:val="24"/>
        </w:rPr>
        <w:t xml:space="preserve"> Bartolomé”</w:t>
      </w:r>
      <w:r w:rsidRPr="008B4A5B">
        <w:rPr>
          <w:rFonts w:ascii="Arial" w:hAnsi="Arial" w:cs="Arial"/>
          <w:sz w:val="24"/>
          <w:szCs w:val="24"/>
        </w:rPr>
        <w:t>.</w:t>
      </w:r>
    </w:p>
    <w:p w14:paraId="2F97BB6C" w14:textId="77777777" w:rsidR="00CA64AA" w:rsidRPr="008B4A5B" w:rsidRDefault="00CA64AA" w:rsidP="008B4A5B">
      <w:pPr>
        <w:jc w:val="both"/>
        <w:rPr>
          <w:rFonts w:ascii="Arial" w:hAnsi="Arial" w:cs="Arial"/>
          <w:sz w:val="24"/>
          <w:szCs w:val="24"/>
        </w:rPr>
      </w:pPr>
    </w:p>
    <w:p w14:paraId="6AFDE44A" w14:textId="77777777" w:rsidR="00CA64AA" w:rsidRPr="008B4A5B" w:rsidRDefault="00CA64AA" w:rsidP="008B4A5B">
      <w:pPr>
        <w:jc w:val="center"/>
        <w:rPr>
          <w:rFonts w:ascii="Arial" w:hAnsi="Arial" w:cs="Arial"/>
          <w:b/>
          <w:bCs/>
          <w:sz w:val="24"/>
          <w:szCs w:val="24"/>
        </w:rPr>
      </w:pPr>
      <w:r w:rsidRPr="008B4A5B">
        <w:rPr>
          <w:rFonts w:ascii="Arial" w:hAnsi="Arial" w:cs="Arial"/>
          <w:b/>
          <w:bCs/>
          <w:sz w:val="24"/>
          <w:szCs w:val="24"/>
        </w:rPr>
        <w:t>CAPÍTULO II</w:t>
      </w:r>
    </w:p>
    <w:p w14:paraId="26104744" w14:textId="77777777" w:rsidR="008B4A5B" w:rsidRPr="008B4A5B" w:rsidRDefault="00CA64AA" w:rsidP="008B4A5B">
      <w:pPr>
        <w:jc w:val="center"/>
        <w:rPr>
          <w:rFonts w:ascii="Arial" w:hAnsi="Arial" w:cs="Arial"/>
          <w:b/>
          <w:bCs/>
          <w:sz w:val="24"/>
          <w:szCs w:val="24"/>
        </w:rPr>
      </w:pPr>
      <w:r w:rsidRPr="008B4A5B">
        <w:rPr>
          <w:rFonts w:ascii="Arial" w:hAnsi="Arial" w:cs="Arial"/>
          <w:b/>
          <w:bCs/>
          <w:sz w:val="24"/>
          <w:szCs w:val="24"/>
        </w:rPr>
        <w:t xml:space="preserve">FINALIDAD, ALCANCES, IDENTIDAD, OBJETIVOS Y DEL CONTENIDO. </w:t>
      </w:r>
    </w:p>
    <w:p w14:paraId="292BE4B8" w14:textId="5ABC312D" w:rsidR="00CA64AA" w:rsidRPr="008B4A5B" w:rsidRDefault="00CA64AA">
      <w:pPr>
        <w:pStyle w:val="Prrafodelista"/>
        <w:numPr>
          <w:ilvl w:val="0"/>
          <w:numId w:val="2"/>
        </w:numPr>
        <w:spacing w:after="0" w:line="360" w:lineRule="auto"/>
        <w:contextualSpacing w:val="0"/>
        <w:jc w:val="both"/>
        <w:rPr>
          <w:rFonts w:ascii="Arial" w:hAnsi="Arial" w:cs="Arial"/>
          <w:b/>
          <w:bCs/>
          <w:sz w:val="24"/>
          <w:szCs w:val="24"/>
        </w:rPr>
      </w:pPr>
      <w:r w:rsidRPr="008B4A5B">
        <w:rPr>
          <w:rFonts w:ascii="Arial" w:hAnsi="Arial" w:cs="Arial"/>
          <w:b/>
          <w:bCs/>
          <w:sz w:val="24"/>
          <w:szCs w:val="24"/>
        </w:rPr>
        <w:t>FINALIDAD</w:t>
      </w:r>
    </w:p>
    <w:p w14:paraId="7C4ED60E" w14:textId="74D22D77" w:rsidR="008B4A5B" w:rsidRPr="008B4A5B" w:rsidRDefault="00CA64AA" w:rsidP="008B4A5B">
      <w:pPr>
        <w:jc w:val="both"/>
        <w:rPr>
          <w:rFonts w:ascii="Arial" w:hAnsi="Arial" w:cs="Arial"/>
          <w:sz w:val="24"/>
          <w:szCs w:val="24"/>
        </w:rPr>
      </w:pPr>
      <w:r w:rsidRPr="008B4A5B">
        <w:rPr>
          <w:rFonts w:ascii="Arial" w:hAnsi="Arial" w:cs="Arial"/>
          <w:sz w:val="24"/>
          <w:szCs w:val="24"/>
        </w:rPr>
        <w:t xml:space="preserve">Orientar el proceso de titulación de los egresados del programa de estudio de </w:t>
      </w:r>
      <w:r w:rsidR="006D52E9">
        <w:rPr>
          <w:rFonts w:ascii="Arial" w:hAnsi="Arial" w:cs="Arial"/>
          <w:sz w:val="24"/>
          <w:szCs w:val="24"/>
        </w:rPr>
        <w:t>farmacia</w:t>
      </w:r>
      <w:r w:rsidRPr="008B4A5B">
        <w:rPr>
          <w:rFonts w:ascii="Arial" w:hAnsi="Arial" w:cs="Arial"/>
          <w:sz w:val="24"/>
          <w:szCs w:val="24"/>
        </w:rPr>
        <w:t xml:space="preserve"> del </w:t>
      </w:r>
      <w:r w:rsidR="008B4A5B">
        <w:rPr>
          <w:rFonts w:ascii="Arial" w:hAnsi="Arial" w:cs="Arial"/>
          <w:sz w:val="24"/>
          <w:szCs w:val="24"/>
        </w:rPr>
        <w:t>IEST Privado “San Bartolomé”</w:t>
      </w:r>
      <w:r w:rsidR="008B4A5B" w:rsidRPr="008B4A5B">
        <w:rPr>
          <w:rFonts w:ascii="Arial" w:hAnsi="Arial" w:cs="Arial"/>
          <w:sz w:val="24"/>
          <w:szCs w:val="24"/>
        </w:rPr>
        <w:t>.</w:t>
      </w:r>
    </w:p>
    <w:p w14:paraId="7E1A6957" w14:textId="7776D8DC" w:rsidR="008B4A5B" w:rsidRPr="008B4A5B" w:rsidRDefault="008B4A5B" w:rsidP="008B4A5B">
      <w:pPr>
        <w:jc w:val="both"/>
        <w:rPr>
          <w:rFonts w:ascii="Arial" w:hAnsi="Arial" w:cs="Arial"/>
          <w:sz w:val="24"/>
          <w:szCs w:val="24"/>
        </w:rPr>
      </w:pPr>
    </w:p>
    <w:p w14:paraId="030A3594" w14:textId="6AC7527F" w:rsidR="00CA64AA" w:rsidRPr="008B4A5B" w:rsidRDefault="00CA64AA">
      <w:pPr>
        <w:pStyle w:val="Prrafodelista"/>
        <w:numPr>
          <w:ilvl w:val="0"/>
          <w:numId w:val="2"/>
        </w:numPr>
        <w:spacing w:after="0" w:line="360" w:lineRule="auto"/>
        <w:contextualSpacing w:val="0"/>
        <w:jc w:val="both"/>
        <w:rPr>
          <w:rFonts w:ascii="Arial" w:hAnsi="Arial" w:cs="Arial"/>
          <w:b/>
          <w:bCs/>
          <w:sz w:val="24"/>
          <w:szCs w:val="24"/>
        </w:rPr>
      </w:pPr>
      <w:r w:rsidRPr="008B4A5B">
        <w:rPr>
          <w:rFonts w:ascii="Arial" w:hAnsi="Arial" w:cs="Arial"/>
          <w:b/>
          <w:bCs/>
          <w:sz w:val="24"/>
          <w:szCs w:val="24"/>
        </w:rPr>
        <w:t>ALCANCES</w:t>
      </w:r>
    </w:p>
    <w:p w14:paraId="39B633B3" w14:textId="1713DD0F"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El presente Reglamento de titulación   es de cumplimiento obligatorio para el personal jerárquico, docentes, egresados y estudiantes del </w:t>
      </w:r>
      <w:r w:rsidR="008B4A5B">
        <w:rPr>
          <w:rFonts w:ascii="Arial" w:hAnsi="Arial" w:cs="Arial"/>
          <w:sz w:val="24"/>
          <w:szCs w:val="24"/>
        </w:rPr>
        <w:t>IEST Privado “San Bartolomé”</w:t>
      </w:r>
      <w:r w:rsidRPr="008B4A5B">
        <w:rPr>
          <w:rFonts w:ascii="Arial" w:hAnsi="Arial" w:cs="Arial"/>
          <w:sz w:val="24"/>
          <w:szCs w:val="24"/>
        </w:rPr>
        <w:t>.</w:t>
      </w:r>
    </w:p>
    <w:p w14:paraId="1DEA3811"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 </w:t>
      </w:r>
    </w:p>
    <w:p w14:paraId="3D75AD15" w14:textId="44490B10" w:rsidR="00CA64AA" w:rsidRPr="008B4A5B" w:rsidRDefault="00CA64AA">
      <w:pPr>
        <w:pStyle w:val="Prrafodelista"/>
        <w:numPr>
          <w:ilvl w:val="0"/>
          <w:numId w:val="2"/>
        </w:numPr>
        <w:spacing w:after="0" w:line="360" w:lineRule="auto"/>
        <w:contextualSpacing w:val="0"/>
        <w:jc w:val="both"/>
        <w:rPr>
          <w:rFonts w:ascii="Arial" w:hAnsi="Arial" w:cs="Arial"/>
          <w:b/>
          <w:bCs/>
          <w:sz w:val="24"/>
          <w:szCs w:val="24"/>
        </w:rPr>
      </w:pPr>
      <w:r w:rsidRPr="008B4A5B">
        <w:rPr>
          <w:rFonts w:ascii="Arial" w:hAnsi="Arial" w:cs="Arial"/>
          <w:b/>
          <w:bCs/>
          <w:sz w:val="24"/>
          <w:szCs w:val="24"/>
        </w:rPr>
        <w:t>IDENTIDAD</w:t>
      </w:r>
    </w:p>
    <w:p w14:paraId="413A40D3" w14:textId="77777777" w:rsidR="008B4A5B" w:rsidRPr="008B4A5B" w:rsidRDefault="008B4A5B" w:rsidP="008B4A5B">
      <w:pPr>
        <w:pStyle w:val="Prrafodelista"/>
        <w:spacing w:after="0" w:line="360" w:lineRule="auto"/>
        <w:ind w:left="360"/>
        <w:contextualSpacing w:val="0"/>
        <w:jc w:val="both"/>
        <w:rPr>
          <w:rFonts w:ascii="Arial" w:hAnsi="Arial" w:cs="Arial"/>
          <w:sz w:val="24"/>
          <w:szCs w:val="24"/>
        </w:rPr>
      </w:pPr>
    </w:p>
    <w:p w14:paraId="3E62E041" w14:textId="77777777" w:rsidR="008B4A5B" w:rsidRPr="00710D36" w:rsidRDefault="008B4A5B" w:rsidP="008B4A5B">
      <w:pPr>
        <w:pStyle w:val="Ttulo3"/>
      </w:pPr>
      <w:bookmarkStart w:id="0" w:name="_Toc115348679"/>
      <w:r w:rsidRPr="00EC3ECF">
        <w:t>Misión</w:t>
      </w:r>
      <w:bookmarkEnd w:id="0"/>
    </w:p>
    <w:p w14:paraId="7241EDDC" w14:textId="77777777" w:rsidR="008B4A5B" w:rsidRPr="00EC3ECF" w:rsidRDefault="008B4A5B" w:rsidP="008B4A5B">
      <w:pPr>
        <w:pStyle w:val="Prrafodelista"/>
        <w:spacing w:after="0" w:line="360" w:lineRule="auto"/>
        <w:ind w:left="0"/>
        <w:contextualSpacing w:val="0"/>
        <w:jc w:val="both"/>
        <w:rPr>
          <w:rFonts w:ascii="Arial" w:hAnsi="Arial" w:cs="Arial"/>
          <w:sz w:val="24"/>
          <w:szCs w:val="24"/>
        </w:rPr>
      </w:pPr>
      <w:r w:rsidRPr="00EC3ECF">
        <w:rPr>
          <w:rFonts w:ascii="Arial" w:hAnsi="Arial" w:cs="Arial"/>
          <w:sz w:val="24"/>
          <w:szCs w:val="24"/>
        </w:rPr>
        <w:t xml:space="preserve">Somos una institución de Educación Superior Tecnológica que forma, Profesionales Técnicos Competentes en la Especialidad de: </w:t>
      </w:r>
      <w:r w:rsidRPr="00EC3ECF">
        <w:rPr>
          <w:rFonts w:ascii="Arial" w:hAnsi="Arial" w:cs="Arial"/>
          <w:b/>
          <w:sz w:val="24"/>
          <w:szCs w:val="24"/>
        </w:rPr>
        <w:t>“TECNICO EN FARMACIA</w:t>
      </w:r>
      <w:r w:rsidRPr="00EC3ECF">
        <w:rPr>
          <w:rFonts w:ascii="Arial" w:hAnsi="Arial" w:cs="Arial"/>
          <w:sz w:val="24"/>
          <w:szCs w:val="24"/>
        </w:rPr>
        <w:t xml:space="preserve">”, con valores humanos, comprometidos con la realidad local, regional y nacional, que actúen como agentes de cambio a través de la innovación propendiendo a ser líder al servicio de la sociedad. Para ello </w:t>
      </w:r>
      <w:r w:rsidRPr="00EC3ECF">
        <w:rPr>
          <w:rFonts w:ascii="Arial" w:hAnsi="Arial" w:cs="Arial"/>
          <w:sz w:val="24"/>
          <w:szCs w:val="24"/>
        </w:rPr>
        <w:lastRenderedPageBreak/>
        <w:t>contamos con personal docente calificado, actualizado e identificado con su labor institucional.</w:t>
      </w:r>
    </w:p>
    <w:p w14:paraId="664EFF5D" w14:textId="77777777" w:rsidR="008B4A5B" w:rsidRPr="00EC3ECF" w:rsidRDefault="008B4A5B" w:rsidP="008B4A5B">
      <w:pPr>
        <w:pStyle w:val="Prrafodelista"/>
        <w:spacing w:after="0" w:line="360" w:lineRule="auto"/>
        <w:ind w:left="0"/>
        <w:contextualSpacing w:val="0"/>
        <w:jc w:val="both"/>
        <w:rPr>
          <w:rFonts w:ascii="Arial" w:hAnsi="Arial" w:cs="Arial"/>
          <w:sz w:val="24"/>
          <w:szCs w:val="24"/>
        </w:rPr>
      </w:pPr>
    </w:p>
    <w:p w14:paraId="7FA78918" w14:textId="77777777" w:rsidR="008B4A5B" w:rsidRPr="00EC3ECF" w:rsidRDefault="008B4A5B" w:rsidP="008B4A5B">
      <w:pPr>
        <w:pStyle w:val="Ttulo3"/>
      </w:pPr>
      <w:bookmarkStart w:id="1" w:name="_Toc115348680"/>
      <w:r w:rsidRPr="00EC3ECF">
        <w:t>Visión</w:t>
      </w:r>
      <w:bookmarkEnd w:id="1"/>
      <w:r w:rsidRPr="00EC3ECF">
        <w:t xml:space="preserve"> </w:t>
      </w:r>
    </w:p>
    <w:p w14:paraId="594356A7" w14:textId="77777777" w:rsidR="008B4A5B" w:rsidRPr="00EC3ECF" w:rsidRDefault="008B4A5B" w:rsidP="008B4A5B">
      <w:pPr>
        <w:pStyle w:val="Prrafodelista"/>
        <w:spacing w:after="0" w:line="360" w:lineRule="auto"/>
        <w:ind w:left="0"/>
        <w:contextualSpacing w:val="0"/>
        <w:jc w:val="both"/>
        <w:rPr>
          <w:rFonts w:ascii="Arial" w:hAnsi="Arial" w:cs="Arial"/>
          <w:sz w:val="24"/>
          <w:szCs w:val="24"/>
        </w:rPr>
      </w:pPr>
      <w:r w:rsidRPr="00EC3ECF">
        <w:rPr>
          <w:rFonts w:ascii="Arial" w:hAnsi="Arial" w:cs="Arial"/>
          <w:sz w:val="24"/>
          <w:szCs w:val="24"/>
        </w:rPr>
        <w:t>Ser una Institución líder en Educación Superior Tecnológico a nivel Regional, formando Profesionales Técnicos en Farmacia  que constituye  la familia Profesional de la “SALUD”, con infraestructura moderna equipada e implementada para el programa profesional que se ofertan empleando la más adecuada metodología a cargo de profesionales dedicados a la investigación e innovación tecnológica y de experiencia en la docencia garantizando a nuestros egresados una sólida formación técnica y en valores humanos capaces de desarrollar actitudes acordes  con la exigencia de las Instituciones públicas y privadas contribuyendo al desarrollo de la región y del país.</w:t>
      </w:r>
    </w:p>
    <w:p w14:paraId="1C655731" w14:textId="77777777" w:rsidR="00CA64AA" w:rsidRPr="008B4A5B" w:rsidRDefault="00CA64AA" w:rsidP="008B4A5B">
      <w:pPr>
        <w:jc w:val="both"/>
        <w:rPr>
          <w:rFonts w:ascii="Arial" w:hAnsi="Arial" w:cs="Arial"/>
          <w:sz w:val="24"/>
          <w:szCs w:val="24"/>
        </w:rPr>
      </w:pPr>
    </w:p>
    <w:p w14:paraId="2262A58F" w14:textId="77777777" w:rsidR="008B4A5B" w:rsidRDefault="00CA64AA">
      <w:pPr>
        <w:pStyle w:val="Prrafodelista"/>
        <w:numPr>
          <w:ilvl w:val="0"/>
          <w:numId w:val="2"/>
        </w:numPr>
        <w:spacing w:after="0" w:line="360" w:lineRule="auto"/>
        <w:contextualSpacing w:val="0"/>
        <w:jc w:val="both"/>
        <w:rPr>
          <w:rFonts w:ascii="Arial" w:hAnsi="Arial" w:cs="Arial"/>
          <w:b/>
          <w:bCs/>
          <w:sz w:val="24"/>
          <w:szCs w:val="24"/>
        </w:rPr>
      </w:pPr>
      <w:r w:rsidRPr="008B4A5B">
        <w:rPr>
          <w:rFonts w:ascii="Arial" w:hAnsi="Arial" w:cs="Arial"/>
          <w:b/>
          <w:bCs/>
          <w:sz w:val="24"/>
          <w:szCs w:val="24"/>
        </w:rPr>
        <w:t>OBJETIVOS ESTRATEGICOS DEL INSTITUTO 202</w:t>
      </w:r>
      <w:r w:rsidR="008B4A5B" w:rsidRPr="008B4A5B">
        <w:rPr>
          <w:rFonts w:ascii="Arial" w:hAnsi="Arial" w:cs="Arial"/>
          <w:b/>
          <w:bCs/>
          <w:sz w:val="24"/>
          <w:szCs w:val="24"/>
        </w:rPr>
        <w:t>2</w:t>
      </w:r>
      <w:r w:rsidRPr="008B4A5B">
        <w:rPr>
          <w:rFonts w:ascii="Arial" w:hAnsi="Arial" w:cs="Arial"/>
          <w:b/>
          <w:bCs/>
          <w:sz w:val="24"/>
          <w:szCs w:val="24"/>
        </w:rPr>
        <w:t xml:space="preserve"> – </w:t>
      </w:r>
    </w:p>
    <w:p w14:paraId="14362B8E" w14:textId="55E7382B" w:rsidR="00CA64AA" w:rsidRPr="008B4A5B" w:rsidRDefault="00CA64AA" w:rsidP="008B4A5B">
      <w:pPr>
        <w:pStyle w:val="Prrafodelista"/>
        <w:spacing w:after="0" w:line="360" w:lineRule="auto"/>
        <w:ind w:left="0"/>
        <w:contextualSpacing w:val="0"/>
        <w:jc w:val="both"/>
        <w:rPr>
          <w:rFonts w:ascii="Arial" w:hAnsi="Arial" w:cs="Arial"/>
          <w:b/>
          <w:bCs/>
          <w:sz w:val="24"/>
          <w:szCs w:val="24"/>
        </w:rPr>
      </w:pPr>
      <w:r w:rsidRPr="008B4A5B">
        <w:rPr>
          <w:rFonts w:ascii="Arial" w:hAnsi="Arial" w:cs="Arial"/>
          <w:b/>
          <w:bCs/>
          <w:sz w:val="24"/>
          <w:szCs w:val="24"/>
        </w:rPr>
        <w:t>2023</w:t>
      </w:r>
    </w:p>
    <w:p w14:paraId="7D31AAC4" w14:textId="687EADA5" w:rsidR="00CA64AA" w:rsidRPr="008B4A5B" w:rsidRDefault="00CA64AA">
      <w:pPr>
        <w:pStyle w:val="Prrafodelista"/>
        <w:numPr>
          <w:ilvl w:val="0"/>
          <w:numId w:val="3"/>
        </w:numPr>
        <w:jc w:val="both"/>
        <w:rPr>
          <w:rFonts w:ascii="Arial" w:hAnsi="Arial" w:cs="Arial"/>
          <w:sz w:val="24"/>
          <w:szCs w:val="24"/>
        </w:rPr>
      </w:pPr>
      <w:r w:rsidRPr="008B4A5B">
        <w:rPr>
          <w:rFonts w:ascii="Arial" w:hAnsi="Arial" w:cs="Arial"/>
          <w:sz w:val="24"/>
          <w:szCs w:val="24"/>
        </w:rPr>
        <w:t xml:space="preserve">Diseñar y ejecutar los procesos académicos del programa de estudio en </w:t>
      </w:r>
      <w:r w:rsidR="008B4A5B">
        <w:rPr>
          <w:rFonts w:ascii="Arial" w:hAnsi="Arial" w:cs="Arial"/>
          <w:sz w:val="24"/>
          <w:szCs w:val="24"/>
        </w:rPr>
        <w:t>farmacia</w:t>
      </w:r>
      <w:r w:rsidRPr="008B4A5B">
        <w:rPr>
          <w:rFonts w:ascii="Arial" w:hAnsi="Arial" w:cs="Arial"/>
          <w:sz w:val="24"/>
          <w:szCs w:val="24"/>
        </w:rPr>
        <w:t>, garantizando la formación integral de los estudiantes.</w:t>
      </w:r>
    </w:p>
    <w:p w14:paraId="75712CA4" w14:textId="227D9EB4" w:rsidR="00CA64AA" w:rsidRPr="008B4A5B" w:rsidRDefault="00CA64AA">
      <w:pPr>
        <w:pStyle w:val="Prrafodelista"/>
        <w:numPr>
          <w:ilvl w:val="0"/>
          <w:numId w:val="3"/>
        </w:numPr>
        <w:jc w:val="both"/>
        <w:rPr>
          <w:rFonts w:ascii="Arial" w:hAnsi="Arial" w:cs="Arial"/>
          <w:sz w:val="24"/>
          <w:szCs w:val="24"/>
        </w:rPr>
      </w:pPr>
      <w:r w:rsidRPr="008B4A5B">
        <w:rPr>
          <w:rFonts w:ascii="Arial" w:hAnsi="Arial" w:cs="Arial"/>
          <w:sz w:val="24"/>
          <w:szCs w:val="24"/>
        </w:rPr>
        <w:t>Fortalecer la integración social con el entorno laboral y la ejecución de proyectos productivos, así como la generación de autoempleo a través de la asociatividad y la formación de la microempresa.</w:t>
      </w:r>
    </w:p>
    <w:p w14:paraId="11CA9122" w14:textId="1AADC558" w:rsidR="00CA64AA" w:rsidRPr="008B4A5B" w:rsidRDefault="00CA64AA">
      <w:pPr>
        <w:pStyle w:val="Prrafodelista"/>
        <w:numPr>
          <w:ilvl w:val="0"/>
          <w:numId w:val="3"/>
        </w:numPr>
        <w:jc w:val="both"/>
        <w:rPr>
          <w:rFonts w:ascii="Arial" w:hAnsi="Arial" w:cs="Arial"/>
          <w:sz w:val="24"/>
          <w:szCs w:val="24"/>
        </w:rPr>
      </w:pPr>
      <w:r w:rsidRPr="008B4A5B">
        <w:rPr>
          <w:rFonts w:ascii="Arial" w:hAnsi="Arial" w:cs="Arial"/>
          <w:sz w:val="24"/>
          <w:szCs w:val="24"/>
        </w:rPr>
        <w:t>Implementar y ejecutar los procesos de licenciamiento y acreditación, con planes de mejora continua de acuerdo a las condiciones básicas de calidad (CBC).</w:t>
      </w:r>
    </w:p>
    <w:p w14:paraId="232E7B14"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 </w:t>
      </w:r>
    </w:p>
    <w:p w14:paraId="49346ACF" w14:textId="7933E5A6" w:rsidR="00CA64AA" w:rsidRPr="008B4A5B" w:rsidRDefault="00CA64AA">
      <w:pPr>
        <w:pStyle w:val="Prrafodelista"/>
        <w:numPr>
          <w:ilvl w:val="0"/>
          <w:numId w:val="2"/>
        </w:numPr>
        <w:spacing w:after="0" w:line="360" w:lineRule="auto"/>
        <w:contextualSpacing w:val="0"/>
        <w:jc w:val="both"/>
        <w:rPr>
          <w:rFonts w:ascii="Arial" w:hAnsi="Arial" w:cs="Arial"/>
          <w:b/>
          <w:bCs/>
          <w:sz w:val="24"/>
          <w:szCs w:val="24"/>
        </w:rPr>
      </w:pPr>
      <w:r w:rsidRPr="008B4A5B">
        <w:rPr>
          <w:rFonts w:ascii="Arial" w:hAnsi="Arial" w:cs="Arial"/>
          <w:b/>
          <w:bCs/>
          <w:sz w:val="24"/>
          <w:szCs w:val="24"/>
        </w:rPr>
        <w:t>DEL CONTENDIDO</w:t>
      </w:r>
    </w:p>
    <w:p w14:paraId="332D2E69" w14:textId="77777777" w:rsidR="008B4A5B" w:rsidRPr="008B4A5B" w:rsidRDefault="00CA64AA" w:rsidP="008B4A5B">
      <w:pPr>
        <w:jc w:val="both"/>
        <w:rPr>
          <w:rFonts w:ascii="Arial" w:hAnsi="Arial" w:cs="Arial"/>
          <w:sz w:val="24"/>
          <w:szCs w:val="24"/>
        </w:rPr>
      </w:pPr>
      <w:r w:rsidRPr="008B4A5B">
        <w:rPr>
          <w:rFonts w:ascii="Arial" w:hAnsi="Arial" w:cs="Arial"/>
          <w:sz w:val="24"/>
          <w:szCs w:val="24"/>
        </w:rPr>
        <w:t xml:space="preserve">El presente reglamento detalla los aspectos técnicos y administrativos para el asesoramiento, planificación, ejecución, sustentación, otorgamiento, inscripción y expedición de título de profesional técnico del programa de estudio de </w:t>
      </w:r>
      <w:r w:rsidR="008B4A5B">
        <w:rPr>
          <w:rFonts w:ascii="Arial" w:hAnsi="Arial" w:cs="Arial"/>
          <w:sz w:val="24"/>
          <w:szCs w:val="24"/>
        </w:rPr>
        <w:t>farmacia IEST Privado “San Bartolomé”</w:t>
      </w:r>
      <w:r w:rsidR="008B4A5B" w:rsidRPr="008B4A5B">
        <w:rPr>
          <w:rFonts w:ascii="Arial" w:hAnsi="Arial" w:cs="Arial"/>
          <w:sz w:val="24"/>
          <w:szCs w:val="24"/>
        </w:rPr>
        <w:t>.</w:t>
      </w:r>
    </w:p>
    <w:p w14:paraId="66E5FF7C" w14:textId="77777777" w:rsidR="008B4A5B" w:rsidRDefault="008B4A5B" w:rsidP="008B4A5B">
      <w:pPr>
        <w:jc w:val="both"/>
        <w:rPr>
          <w:rFonts w:ascii="Arial" w:hAnsi="Arial" w:cs="Arial"/>
          <w:sz w:val="24"/>
          <w:szCs w:val="24"/>
        </w:rPr>
      </w:pPr>
    </w:p>
    <w:p w14:paraId="7AF2580B" w14:textId="0A75DE83" w:rsidR="00CA64AA" w:rsidRPr="008B4A5B" w:rsidRDefault="008B4A5B" w:rsidP="008B4A5B">
      <w:pPr>
        <w:jc w:val="both"/>
        <w:rPr>
          <w:rFonts w:ascii="Arial" w:hAnsi="Arial" w:cs="Arial"/>
          <w:sz w:val="24"/>
          <w:szCs w:val="24"/>
        </w:rPr>
      </w:pPr>
      <w:r>
        <w:rPr>
          <w:rFonts w:ascii="Arial" w:hAnsi="Arial" w:cs="Arial"/>
          <w:sz w:val="24"/>
          <w:szCs w:val="24"/>
        </w:rPr>
        <w:t xml:space="preserve"> </w:t>
      </w:r>
    </w:p>
    <w:p w14:paraId="3E289DD3" w14:textId="77777777" w:rsidR="00CA64AA" w:rsidRPr="008B4A5B" w:rsidRDefault="00CA64AA" w:rsidP="008B4A5B">
      <w:pPr>
        <w:jc w:val="both"/>
        <w:rPr>
          <w:rFonts w:ascii="Arial" w:hAnsi="Arial" w:cs="Arial"/>
          <w:sz w:val="24"/>
          <w:szCs w:val="24"/>
        </w:rPr>
      </w:pPr>
    </w:p>
    <w:p w14:paraId="373B7CFF" w14:textId="77777777" w:rsidR="00CA64AA" w:rsidRPr="008B4A5B" w:rsidRDefault="00CA64AA" w:rsidP="008B4A5B">
      <w:pPr>
        <w:jc w:val="both"/>
        <w:rPr>
          <w:rFonts w:ascii="Arial" w:hAnsi="Arial" w:cs="Arial"/>
          <w:sz w:val="24"/>
          <w:szCs w:val="24"/>
        </w:rPr>
      </w:pPr>
    </w:p>
    <w:p w14:paraId="00371836" w14:textId="77777777" w:rsidR="00CA64AA" w:rsidRPr="008B4A5B" w:rsidRDefault="00CA64AA" w:rsidP="008B4A5B">
      <w:pPr>
        <w:jc w:val="center"/>
        <w:rPr>
          <w:rFonts w:ascii="Arial" w:hAnsi="Arial" w:cs="Arial"/>
          <w:b/>
          <w:bCs/>
          <w:sz w:val="24"/>
          <w:szCs w:val="24"/>
        </w:rPr>
      </w:pPr>
      <w:r w:rsidRPr="008B4A5B">
        <w:rPr>
          <w:rFonts w:ascii="Arial" w:hAnsi="Arial" w:cs="Arial"/>
          <w:b/>
          <w:bCs/>
          <w:sz w:val="24"/>
          <w:szCs w:val="24"/>
        </w:rPr>
        <w:lastRenderedPageBreak/>
        <w:t>CAPITULO III</w:t>
      </w:r>
    </w:p>
    <w:p w14:paraId="5CA86D5D" w14:textId="77777777" w:rsidR="00CA64AA" w:rsidRPr="008B4A5B" w:rsidRDefault="00CA64AA" w:rsidP="008B4A5B">
      <w:pPr>
        <w:jc w:val="center"/>
        <w:rPr>
          <w:rFonts w:ascii="Arial" w:hAnsi="Arial" w:cs="Arial"/>
          <w:b/>
          <w:bCs/>
          <w:sz w:val="24"/>
          <w:szCs w:val="24"/>
        </w:rPr>
      </w:pPr>
      <w:r w:rsidRPr="008B4A5B">
        <w:rPr>
          <w:rFonts w:ascii="Arial" w:hAnsi="Arial" w:cs="Arial"/>
          <w:b/>
          <w:bCs/>
          <w:sz w:val="24"/>
          <w:szCs w:val="24"/>
        </w:rPr>
        <w:t>DE LAS CERTIFICACIONES, CONSTANCIAS Y TITULACION.</w:t>
      </w:r>
    </w:p>
    <w:p w14:paraId="33D92752" w14:textId="77777777" w:rsidR="006D52E9" w:rsidRDefault="006D52E9" w:rsidP="008B4A5B">
      <w:pPr>
        <w:jc w:val="both"/>
        <w:rPr>
          <w:rFonts w:ascii="Arial" w:hAnsi="Arial" w:cs="Arial"/>
          <w:b/>
          <w:bCs/>
          <w:sz w:val="24"/>
          <w:szCs w:val="24"/>
        </w:rPr>
      </w:pPr>
    </w:p>
    <w:p w14:paraId="447866E6" w14:textId="5CC0F564" w:rsidR="00CA64AA" w:rsidRPr="008B4A5B" w:rsidRDefault="006D52E9" w:rsidP="008B4A5B">
      <w:pPr>
        <w:jc w:val="both"/>
        <w:rPr>
          <w:rFonts w:ascii="Arial" w:hAnsi="Arial" w:cs="Arial"/>
          <w:sz w:val="24"/>
          <w:szCs w:val="24"/>
        </w:rPr>
      </w:pPr>
      <w:r>
        <w:rPr>
          <w:rFonts w:ascii="Arial" w:hAnsi="Arial" w:cs="Arial"/>
          <w:b/>
          <w:bCs/>
          <w:sz w:val="24"/>
          <w:szCs w:val="24"/>
        </w:rPr>
        <w:t xml:space="preserve">DE LAS </w:t>
      </w:r>
      <w:r w:rsidRPr="008B4A5B">
        <w:rPr>
          <w:rFonts w:ascii="Arial" w:hAnsi="Arial" w:cs="Arial"/>
          <w:b/>
          <w:bCs/>
          <w:sz w:val="24"/>
          <w:szCs w:val="24"/>
        </w:rPr>
        <w:t>CERTIFICACIONES.</w:t>
      </w:r>
    </w:p>
    <w:p w14:paraId="74416F4A" w14:textId="13FAD223" w:rsidR="00CA64AA" w:rsidRPr="008B4A5B" w:rsidRDefault="006D52E9">
      <w:pPr>
        <w:pStyle w:val="Prrafodelista"/>
        <w:numPr>
          <w:ilvl w:val="0"/>
          <w:numId w:val="2"/>
        </w:numPr>
        <w:spacing w:after="0" w:line="360" w:lineRule="auto"/>
        <w:ind w:left="0" w:firstLine="0"/>
        <w:contextualSpacing w:val="0"/>
        <w:jc w:val="both"/>
        <w:rPr>
          <w:rFonts w:ascii="Arial" w:hAnsi="Arial" w:cs="Arial"/>
          <w:sz w:val="24"/>
          <w:szCs w:val="24"/>
        </w:rPr>
      </w:pPr>
      <w:r>
        <w:rPr>
          <w:rFonts w:ascii="Arial" w:hAnsi="Arial" w:cs="Arial"/>
          <w:sz w:val="24"/>
          <w:szCs w:val="24"/>
        </w:rPr>
        <w:t xml:space="preserve">El </w:t>
      </w:r>
      <w:r w:rsidRPr="006D52E9">
        <w:rPr>
          <w:rFonts w:ascii="Arial" w:hAnsi="Arial" w:cs="Arial"/>
          <w:sz w:val="24"/>
          <w:szCs w:val="24"/>
        </w:rPr>
        <w:t>certificado de estudios</w:t>
      </w:r>
      <w:r>
        <w:rPr>
          <w:rFonts w:ascii="Arial" w:hAnsi="Arial" w:cs="Arial"/>
          <w:sz w:val="24"/>
          <w:szCs w:val="24"/>
        </w:rPr>
        <w:t xml:space="preserve"> e</w:t>
      </w:r>
      <w:r w:rsidR="00CA64AA" w:rsidRPr="008B4A5B">
        <w:rPr>
          <w:rFonts w:ascii="Arial" w:hAnsi="Arial" w:cs="Arial"/>
          <w:sz w:val="24"/>
          <w:szCs w:val="24"/>
        </w:rPr>
        <w:t xml:space="preserve">s el documento que acredita la situación académica </w:t>
      </w:r>
      <w:r w:rsidR="003551E4">
        <w:rPr>
          <w:rFonts w:ascii="Arial" w:hAnsi="Arial" w:cs="Arial"/>
          <w:sz w:val="24"/>
          <w:szCs w:val="24"/>
        </w:rPr>
        <w:t xml:space="preserve">del </w:t>
      </w:r>
      <w:r w:rsidR="00CA64AA" w:rsidRPr="008B4A5B">
        <w:rPr>
          <w:rFonts w:ascii="Arial" w:hAnsi="Arial" w:cs="Arial"/>
          <w:sz w:val="24"/>
          <w:szCs w:val="24"/>
        </w:rPr>
        <w:t>estudiante, proporciona la calificación que obtuvo el estudiante en las unidades didácticas del plan de estudios.</w:t>
      </w:r>
    </w:p>
    <w:p w14:paraId="0D574E4A" w14:textId="77777777" w:rsidR="00CA64AA" w:rsidRPr="008B4A5B" w:rsidRDefault="00CA64AA" w:rsidP="008B4A5B">
      <w:pPr>
        <w:jc w:val="both"/>
        <w:rPr>
          <w:rFonts w:ascii="Arial" w:hAnsi="Arial" w:cs="Arial"/>
          <w:sz w:val="24"/>
          <w:szCs w:val="24"/>
        </w:rPr>
      </w:pPr>
    </w:p>
    <w:p w14:paraId="69632FA4" w14:textId="79F0EA94"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 xml:space="preserve">El certificado de estudio superior es elaborado en el instituto, según el modelo único proporcionado por el ministerio de educación, con sello, firma y </w:t>
      </w:r>
      <w:proofErr w:type="spellStart"/>
      <w:r w:rsidRPr="008B4A5B">
        <w:rPr>
          <w:rFonts w:ascii="Arial" w:hAnsi="Arial" w:cs="Arial"/>
          <w:sz w:val="24"/>
          <w:szCs w:val="24"/>
        </w:rPr>
        <w:t>pos</w:t>
      </w:r>
      <w:proofErr w:type="spellEnd"/>
      <w:r w:rsidRPr="008B4A5B">
        <w:rPr>
          <w:rFonts w:ascii="Arial" w:hAnsi="Arial" w:cs="Arial"/>
          <w:sz w:val="24"/>
          <w:szCs w:val="24"/>
        </w:rPr>
        <w:t xml:space="preserve"> firma del Director General. Sera emitido máximo en 15 días hábiles. Los requisitos son:</w:t>
      </w:r>
    </w:p>
    <w:p w14:paraId="1D27A0B7" w14:textId="53C01DE2" w:rsidR="00CA64AA" w:rsidRPr="006D52E9" w:rsidRDefault="00CA64AA">
      <w:pPr>
        <w:pStyle w:val="Prrafodelista"/>
        <w:numPr>
          <w:ilvl w:val="0"/>
          <w:numId w:val="4"/>
        </w:numPr>
        <w:jc w:val="both"/>
        <w:rPr>
          <w:rFonts w:ascii="Arial" w:hAnsi="Arial" w:cs="Arial"/>
          <w:sz w:val="24"/>
          <w:szCs w:val="24"/>
        </w:rPr>
      </w:pPr>
      <w:r w:rsidRPr="006D52E9">
        <w:rPr>
          <w:rFonts w:ascii="Arial" w:hAnsi="Arial" w:cs="Arial"/>
          <w:sz w:val="24"/>
          <w:szCs w:val="24"/>
        </w:rPr>
        <w:t>Recibo de pago por certificado de estudios.</w:t>
      </w:r>
    </w:p>
    <w:p w14:paraId="144D42CE" w14:textId="43B440FF" w:rsidR="00CA64AA" w:rsidRPr="006D52E9" w:rsidRDefault="00CA64AA">
      <w:pPr>
        <w:pStyle w:val="Prrafodelista"/>
        <w:numPr>
          <w:ilvl w:val="0"/>
          <w:numId w:val="4"/>
        </w:numPr>
        <w:jc w:val="both"/>
        <w:rPr>
          <w:rFonts w:ascii="Arial" w:hAnsi="Arial" w:cs="Arial"/>
          <w:sz w:val="24"/>
          <w:szCs w:val="24"/>
        </w:rPr>
      </w:pPr>
      <w:r w:rsidRPr="006D52E9">
        <w:rPr>
          <w:rFonts w:ascii="Arial" w:hAnsi="Arial" w:cs="Arial"/>
          <w:sz w:val="24"/>
          <w:szCs w:val="24"/>
        </w:rPr>
        <w:t xml:space="preserve">FUT dirigido al </w:t>
      </w:r>
      <w:r w:rsidR="006D52E9" w:rsidRPr="006D52E9">
        <w:rPr>
          <w:rFonts w:ascii="Arial" w:hAnsi="Arial" w:cs="Arial"/>
          <w:sz w:val="24"/>
          <w:szCs w:val="24"/>
        </w:rPr>
        <w:t>director general</w:t>
      </w:r>
      <w:r w:rsidRPr="006D52E9">
        <w:rPr>
          <w:rFonts w:ascii="Arial" w:hAnsi="Arial" w:cs="Arial"/>
          <w:sz w:val="24"/>
          <w:szCs w:val="24"/>
        </w:rPr>
        <w:t>.</w:t>
      </w:r>
    </w:p>
    <w:p w14:paraId="7308A6C2" w14:textId="22AEC924" w:rsidR="00CA64AA" w:rsidRPr="006D52E9" w:rsidRDefault="00CA64AA">
      <w:pPr>
        <w:pStyle w:val="Prrafodelista"/>
        <w:numPr>
          <w:ilvl w:val="0"/>
          <w:numId w:val="4"/>
        </w:numPr>
        <w:jc w:val="both"/>
        <w:rPr>
          <w:rFonts w:ascii="Arial" w:hAnsi="Arial" w:cs="Arial"/>
          <w:sz w:val="24"/>
          <w:szCs w:val="24"/>
        </w:rPr>
      </w:pPr>
      <w:r w:rsidRPr="006D52E9">
        <w:rPr>
          <w:rFonts w:ascii="Arial" w:hAnsi="Arial" w:cs="Arial"/>
          <w:sz w:val="24"/>
          <w:szCs w:val="24"/>
        </w:rPr>
        <w:t>Copia de DNI</w:t>
      </w:r>
    </w:p>
    <w:p w14:paraId="2DF25D15" w14:textId="5CFCA139" w:rsidR="00CA64AA" w:rsidRPr="006D52E9" w:rsidRDefault="00CA64AA">
      <w:pPr>
        <w:pStyle w:val="Prrafodelista"/>
        <w:numPr>
          <w:ilvl w:val="0"/>
          <w:numId w:val="4"/>
        </w:numPr>
        <w:jc w:val="both"/>
        <w:rPr>
          <w:rFonts w:ascii="Arial" w:hAnsi="Arial" w:cs="Arial"/>
          <w:sz w:val="24"/>
          <w:szCs w:val="24"/>
        </w:rPr>
      </w:pPr>
      <w:r w:rsidRPr="006D52E9">
        <w:rPr>
          <w:rFonts w:ascii="Arial" w:hAnsi="Arial" w:cs="Arial"/>
          <w:sz w:val="24"/>
          <w:szCs w:val="24"/>
        </w:rPr>
        <w:t>(03) Fotografías tamaño pasaporte en fondo blanco.</w:t>
      </w:r>
    </w:p>
    <w:p w14:paraId="45E9CB2A" w14:textId="7192F7D5" w:rsidR="00CA64AA" w:rsidRDefault="00CA64AA" w:rsidP="008B4A5B">
      <w:pPr>
        <w:jc w:val="both"/>
        <w:rPr>
          <w:rFonts w:ascii="Arial" w:hAnsi="Arial" w:cs="Arial"/>
          <w:sz w:val="24"/>
          <w:szCs w:val="24"/>
        </w:rPr>
      </w:pPr>
    </w:p>
    <w:p w14:paraId="2E3AA5E9" w14:textId="1A1F3C0C" w:rsidR="006D52E9" w:rsidRPr="008B4A5B" w:rsidRDefault="006D52E9" w:rsidP="008B4A5B">
      <w:pPr>
        <w:jc w:val="both"/>
        <w:rPr>
          <w:rFonts w:ascii="Arial" w:hAnsi="Arial" w:cs="Arial"/>
          <w:sz w:val="24"/>
          <w:szCs w:val="24"/>
        </w:rPr>
      </w:pPr>
      <w:r>
        <w:rPr>
          <w:rFonts w:ascii="Arial" w:hAnsi="Arial" w:cs="Arial"/>
          <w:b/>
          <w:bCs/>
          <w:sz w:val="24"/>
          <w:szCs w:val="24"/>
        </w:rPr>
        <w:t xml:space="preserve">DE LAS </w:t>
      </w:r>
      <w:r w:rsidRPr="008B4A5B">
        <w:rPr>
          <w:rFonts w:ascii="Arial" w:hAnsi="Arial" w:cs="Arial"/>
          <w:b/>
          <w:bCs/>
          <w:sz w:val="24"/>
          <w:szCs w:val="24"/>
        </w:rPr>
        <w:t xml:space="preserve">CONSTANCIAS </w:t>
      </w:r>
    </w:p>
    <w:p w14:paraId="3ED26F28" w14:textId="5C6E0197"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La constancia de egres</w:t>
      </w:r>
      <w:r w:rsidR="003551E4">
        <w:rPr>
          <w:rFonts w:ascii="Arial" w:hAnsi="Arial" w:cs="Arial"/>
          <w:sz w:val="24"/>
          <w:szCs w:val="24"/>
        </w:rPr>
        <w:t>ado</w:t>
      </w:r>
      <w:r w:rsidRPr="008B4A5B">
        <w:rPr>
          <w:rFonts w:ascii="Arial" w:hAnsi="Arial" w:cs="Arial"/>
          <w:sz w:val="24"/>
          <w:szCs w:val="24"/>
        </w:rPr>
        <w:t xml:space="preserve"> es el documento que acredita que el estudiante haya concluido de manera satisfactoria todas las Unidades Didácticas y las experiencias formativas en situaciones reales de trabajo vinculadas a un programa de estudios.</w:t>
      </w:r>
    </w:p>
    <w:p w14:paraId="29FF2D3F" w14:textId="77777777" w:rsidR="00CA64AA" w:rsidRPr="008B4A5B" w:rsidRDefault="00CA64AA" w:rsidP="008B4A5B">
      <w:pPr>
        <w:jc w:val="both"/>
        <w:rPr>
          <w:rFonts w:ascii="Arial" w:hAnsi="Arial" w:cs="Arial"/>
          <w:sz w:val="24"/>
          <w:szCs w:val="24"/>
        </w:rPr>
      </w:pPr>
    </w:p>
    <w:p w14:paraId="3D7789F3" w14:textId="5D36C631"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La constancia de estudios es elaborada por el instituto y será emitida máximo en 07 días hábiles. Los requisitos pa</w:t>
      </w:r>
      <w:r w:rsidR="006D52E9">
        <w:rPr>
          <w:rFonts w:ascii="Arial" w:hAnsi="Arial" w:cs="Arial"/>
          <w:sz w:val="24"/>
          <w:szCs w:val="24"/>
        </w:rPr>
        <w:t>r</w:t>
      </w:r>
      <w:r w:rsidRPr="008B4A5B">
        <w:rPr>
          <w:rFonts w:ascii="Arial" w:hAnsi="Arial" w:cs="Arial"/>
          <w:sz w:val="24"/>
          <w:szCs w:val="24"/>
        </w:rPr>
        <w:t>a su otorgamiento son:</w:t>
      </w:r>
    </w:p>
    <w:p w14:paraId="2DF414BB"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 </w:t>
      </w:r>
    </w:p>
    <w:p w14:paraId="07CC2187" w14:textId="6C032C54" w:rsidR="00CA64AA" w:rsidRPr="006D52E9" w:rsidRDefault="00CA64AA">
      <w:pPr>
        <w:pStyle w:val="Prrafodelista"/>
        <w:numPr>
          <w:ilvl w:val="0"/>
          <w:numId w:val="5"/>
        </w:numPr>
        <w:jc w:val="both"/>
        <w:rPr>
          <w:rFonts w:ascii="Arial" w:hAnsi="Arial" w:cs="Arial"/>
          <w:sz w:val="24"/>
          <w:szCs w:val="24"/>
        </w:rPr>
      </w:pPr>
      <w:r w:rsidRPr="006D52E9">
        <w:rPr>
          <w:rFonts w:ascii="Arial" w:hAnsi="Arial" w:cs="Arial"/>
          <w:sz w:val="24"/>
          <w:szCs w:val="24"/>
        </w:rPr>
        <w:t>Recibo de pago por constancia de egreso.</w:t>
      </w:r>
    </w:p>
    <w:p w14:paraId="3D2EF87B" w14:textId="355EC075" w:rsidR="00CA64AA" w:rsidRPr="006D52E9" w:rsidRDefault="00CA64AA">
      <w:pPr>
        <w:pStyle w:val="Prrafodelista"/>
        <w:numPr>
          <w:ilvl w:val="0"/>
          <w:numId w:val="5"/>
        </w:numPr>
        <w:jc w:val="both"/>
        <w:rPr>
          <w:rFonts w:ascii="Arial" w:hAnsi="Arial" w:cs="Arial"/>
          <w:sz w:val="24"/>
          <w:szCs w:val="24"/>
        </w:rPr>
      </w:pPr>
      <w:r w:rsidRPr="006D52E9">
        <w:rPr>
          <w:rFonts w:ascii="Arial" w:hAnsi="Arial" w:cs="Arial"/>
          <w:sz w:val="24"/>
          <w:szCs w:val="24"/>
        </w:rPr>
        <w:t>FUT dirigido al director general solicitando constancia de egreso.</w:t>
      </w:r>
    </w:p>
    <w:p w14:paraId="4DFF689D" w14:textId="11280EEA" w:rsidR="00CA64AA" w:rsidRPr="006D52E9" w:rsidRDefault="00CA64AA">
      <w:pPr>
        <w:pStyle w:val="Prrafodelista"/>
        <w:numPr>
          <w:ilvl w:val="0"/>
          <w:numId w:val="5"/>
        </w:numPr>
        <w:jc w:val="both"/>
        <w:rPr>
          <w:rFonts w:ascii="Arial" w:hAnsi="Arial" w:cs="Arial"/>
          <w:sz w:val="24"/>
          <w:szCs w:val="24"/>
        </w:rPr>
      </w:pPr>
      <w:r w:rsidRPr="006D52E9">
        <w:rPr>
          <w:rFonts w:ascii="Arial" w:hAnsi="Arial" w:cs="Arial"/>
          <w:sz w:val="24"/>
          <w:szCs w:val="24"/>
        </w:rPr>
        <w:t>Copia de DNI.</w:t>
      </w:r>
    </w:p>
    <w:p w14:paraId="5A5D3862" w14:textId="77777777" w:rsidR="00CA64AA" w:rsidRPr="008B4A5B" w:rsidRDefault="00CA64AA" w:rsidP="008B4A5B">
      <w:pPr>
        <w:jc w:val="both"/>
        <w:rPr>
          <w:rFonts w:ascii="Arial" w:hAnsi="Arial" w:cs="Arial"/>
          <w:sz w:val="24"/>
          <w:szCs w:val="24"/>
        </w:rPr>
      </w:pPr>
    </w:p>
    <w:p w14:paraId="4548F047" w14:textId="48D0DA42" w:rsidR="00CA64AA" w:rsidRDefault="00CA64AA" w:rsidP="008B4A5B">
      <w:pPr>
        <w:jc w:val="both"/>
        <w:rPr>
          <w:rFonts w:ascii="Arial" w:hAnsi="Arial" w:cs="Arial"/>
          <w:sz w:val="24"/>
          <w:szCs w:val="24"/>
        </w:rPr>
      </w:pPr>
    </w:p>
    <w:p w14:paraId="0F51F91C" w14:textId="56CE668F" w:rsidR="006D52E9" w:rsidRDefault="006D52E9" w:rsidP="008B4A5B">
      <w:pPr>
        <w:jc w:val="both"/>
        <w:rPr>
          <w:rFonts w:ascii="Arial" w:hAnsi="Arial" w:cs="Arial"/>
          <w:sz w:val="24"/>
          <w:szCs w:val="24"/>
        </w:rPr>
      </w:pPr>
    </w:p>
    <w:p w14:paraId="07EBEFD6" w14:textId="732FF04D" w:rsidR="006D52E9" w:rsidRDefault="006D52E9" w:rsidP="008B4A5B">
      <w:pPr>
        <w:jc w:val="both"/>
        <w:rPr>
          <w:rFonts w:ascii="Arial" w:hAnsi="Arial" w:cs="Arial"/>
          <w:sz w:val="24"/>
          <w:szCs w:val="24"/>
        </w:rPr>
      </w:pPr>
      <w:r>
        <w:rPr>
          <w:rFonts w:ascii="Arial" w:hAnsi="Arial" w:cs="Arial"/>
          <w:b/>
          <w:bCs/>
          <w:sz w:val="24"/>
          <w:szCs w:val="24"/>
        </w:rPr>
        <w:lastRenderedPageBreak/>
        <w:t xml:space="preserve">DE LA </w:t>
      </w:r>
      <w:r w:rsidRPr="008B4A5B">
        <w:rPr>
          <w:rFonts w:ascii="Arial" w:hAnsi="Arial" w:cs="Arial"/>
          <w:b/>
          <w:bCs/>
          <w:sz w:val="24"/>
          <w:szCs w:val="24"/>
        </w:rPr>
        <w:t>TITULACION</w:t>
      </w:r>
      <w:r w:rsidRPr="008B4A5B">
        <w:rPr>
          <w:rFonts w:ascii="Arial" w:hAnsi="Arial" w:cs="Arial"/>
          <w:sz w:val="24"/>
          <w:szCs w:val="24"/>
        </w:rPr>
        <w:t xml:space="preserve"> </w:t>
      </w:r>
    </w:p>
    <w:p w14:paraId="3D42E1F3" w14:textId="7AB7F068"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Es el proceso que permite al </w:t>
      </w:r>
      <w:r w:rsidR="006D52E9">
        <w:rPr>
          <w:rFonts w:ascii="Arial" w:hAnsi="Arial" w:cs="Arial"/>
          <w:sz w:val="24"/>
          <w:szCs w:val="24"/>
        </w:rPr>
        <w:t xml:space="preserve">IEST Privado “San Bartolomé” </w:t>
      </w:r>
      <w:r w:rsidRPr="008B4A5B">
        <w:rPr>
          <w:rFonts w:ascii="Arial" w:hAnsi="Arial" w:cs="Arial"/>
          <w:sz w:val="24"/>
          <w:szCs w:val="24"/>
        </w:rPr>
        <w:t>otorgar un documento oficial que acredite la culminación satisfactoria del programa de estudios.</w:t>
      </w:r>
    </w:p>
    <w:p w14:paraId="49E2F2F4" w14:textId="5F841D08"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El </w:t>
      </w:r>
      <w:r w:rsidR="006D52E9">
        <w:rPr>
          <w:rFonts w:ascii="Arial" w:hAnsi="Arial" w:cs="Arial"/>
          <w:sz w:val="24"/>
          <w:szCs w:val="24"/>
        </w:rPr>
        <w:t xml:space="preserve">IEST Privado “San Bartolomé” </w:t>
      </w:r>
      <w:r w:rsidRPr="008B4A5B">
        <w:rPr>
          <w:rFonts w:ascii="Arial" w:hAnsi="Arial" w:cs="Arial"/>
          <w:sz w:val="24"/>
          <w:szCs w:val="24"/>
        </w:rPr>
        <w:t>otorga el título de Profesional Técnico</w:t>
      </w:r>
      <w:r w:rsidR="006D52E9">
        <w:rPr>
          <w:rFonts w:ascii="Arial" w:hAnsi="Arial" w:cs="Arial"/>
          <w:sz w:val="24"/>
          <w:szCs w:val="24"/>
        </w:rPr>
        <w:t xml:space="preserve"> en farmacia</w:t>
      </w:r>
      <w:r w:rsidRPr="008B4A5B">
        <w:rPr>
          <w:rFonts w:ascii="Arial" w:hAnsi="Arial" w:cs="Arial"/>
          <w:sz w:val="24"/>
          <w:szCs w:val="24"/>
        </w:rPr>
        <w:t>, el cual es emitido de acuerdo con el modelo único establecido por el Ministerio de Educación.</w:t>
      </w:r>
    </w:p>
    <w:p w14:paraId="30A56CC2" w14:textId="77777777" w:rsidR="006D52E9" w:rsidRPr="008B4A5B" w:rsidRDefault="00CA64AA" w:rsidP="006D52E9">
      <w:pPr>
        <w:jc w:val="both"/>
        <w:rPr>
          <w:rFonts w:ascii="Arial" w:hAnsi="Arial" w:cs="Arial"/>
          <w:sz w:val="24"/>
          <w:szCs w:val="24"/>
        </w:rPr>
      </w:pPr>
      <w:r w:rsidRPr="008B4A5B">
        <w:rPr>
          <w:rFonts w:ascii="Arial" w:hAnsi="Arial" w:cs="Arial"/>
          <w:sz w:val="24"/>
          <w:szCs w:val="24"/>
        </w:rPr>
        <w:t xml:space="preserve">El </w:t>
      </w:r>
      <w:proofErr w:type="spellStart"/>
      <w:r w:rsidRPr="008B4A5B">
        <w:rPr>
          <w:rFonts w:ascii="Arial" w:hAnsi="Arial" w:cs="Arial"/>
          <w:sz w:val="24"/>
          <w:szCs w:val="24"/>
        </w:rPr>
        <w:t>titulo</w:t>
      </w:r>
      <w:proofErr w:type="spellEnd"/>
      <w:r w:rsidRPr="008B4A5B">
        <w:rPr>
          <w:rFonts w:ascii="Arial" w:hAnsi="Arial" w:cs="Arial"/>
          <w:sz w:val="24"/>
          <w:szCs w:val="24"/>
        </w:rPr>
        <w:t xml:space="preserve"> se obtiene en la misma IES, salvo en los casos que el IES haya dejado de funcionar o el programa de estudios haya sido cerrado. En estos casos el egresado podrá obtener el Título en una IES distinta, cumpliendo con los requisitos exigidos por el </w:t>
      </w:r>
      <w:r w:rsidR="006D52E9">
        <w:rPr>
          <w:rFonts w:ascii="Arial" w:hAnsi="Arial" w:cs="Arial"/>
          <w:sz w:val="24"/>
          <w:szCs w:val="24"/>
        </w:rPr>
        <w:t>IEST Privado “San Bartolomé”</w:t>
      </w:r>
      <w:r w:rsidR="006D52E9" w:rsidRPr="008B4A5B">
        <w:rPr>
          <w:rFonts w:ascii="Arial" w:hAnsi="Arial" w:cs="Arial"/>
          <w:sz w:val="24"/>
          <w:szCs w:val="24"/>
        </w:rPr>
        <w:t>.</w:t>
      </w:r>
    </w:p>
    <w:p w14:paraId="72496617" w14:textId="77777777" w:rsidR="00CA64AA" w:rsidRPr="008B4A5B" w:rsidRDefault="00CA64AA" w:rsidP="008B4A5B">
      <w:pPr>
        <w:jc w:val="both"/>
        <w:rPr>
          <w:rFonts w:ascii="Arial" w:hAnsi="Arial" w:cs="Arial"/>
          <w:sz w:val="24"/>
          <w:szCs w:val="24"/>
        </w:rPr>
      </w:pPr>
    </w:p>
    <w:p w14:paraId="04DE7ADE" w14:textId="5863BB35" w:rsidR="00CA64AA"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6D52E9">
        <w:rPr>
          <w:rFonts w:ascii="Arial" w:hAnsi="Arial" w:cs="Arial"/>
          <w:b/>
          <w:bCs/>
          <w:sz w:val="24"/>
          <w:szCs w:val="24"/>
        </w:rPr>
        <w:t>MODALIDADES PARA LA OBTENCIÓN DEL TÍTULO DE PROFESIONAL TÉCNICO</w:t>
      </w:r>
      <w:r w:rsidRPr="008B4A5B">
        <w:rPr>
          <w:rFonts w:ascii="Arial" w:hAnsi="Arial" w:cs="Arial"/>
          <w:sz w:val="24"/>
          <w:szCs w:val="24"/>
        </w:rPr>
        <w:t>.</w:t>
      </w:r>
    </w:p>
    <w:p w14:paraId="0511C9D5" w14:textId="77777777" w:rsidR="006D52E9" w:rsidRPr="008B4A5B" w:rsidRDefault="006D52E9" w:rsidP="006D52E9">
      <w:pPr>
        <w:pStyle w:val="Prrafodelista"/>
        <w:spacing w:after="0" w:line="360" w:lineRule="auto"/>
        <w:ind w:left="0"/>
        <w:contextualSpacing w:val="0"/>
        <w:jc w:val="both"/>
        <w:rPr>
          <w:rFonts w:ascii="Arial" w:hAnsi="Arial" w:cs="Arial"/>
          <w:sz w:val="24"/>
          <w:szCs w:val="24"/>
        </w:rPr>
      </w:pPr>
    </w:p>
    <w:p w14:paraId="661C4986"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a)</w:t>
      </w:r>
      <w:r w:rsidRPr="008B4A5B">
        <w:rPr>
          <w:rFonts w:ascii="Arial" w:hAnsi="Arial" w:cs="Arial"/>
          <w:sz w:val="24"/>
          <w:szCs w:val="24"/>
        </w:rPr>
        <w:tab/>
      </w:r>
      <w:r w:rsidRPr="006D52E9">
        <w:rPr>
          <w:rFonts w:ascii="Arial" w:hAnsi="Arial" w:cs="Arial"/>
          <w:b/>
          <w:bCs/>
          <w:sz w:val="24"/>
          <w:szCs w:val="24"/>
        </w:rPr>
        <w:t>Trabajo de aplicación profesional.</w:t>
      </w:r>
    </w:p>
    <w:p w14:paraId="663D8054"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Está orientado a dar solución a una problemática del quehacer profesional vinculado con el programa de estudios y propone alternativas de mejora viables.</w:t>
      </w:r>
    </w:p>
    <w:p w14:paraId="6CA12C9A" w14:textId="242920C5" w:rsidR="00CA64AA" w:rsidRPr="008B4A5B" w:rsidRDefault="00CA64AA" w:rsidP="008B4A5B">
      <w:pPr>
        <w:jc w:val="both"/>
        <w:rPr>
          <w:rFonts w:ascii="Arial" w:hAnsi="Arial" w:cs="Arial"/>
          <w:sz w:val="24"/>
          <w:szCs w:val="24"/>
        </w:rPr>
      </w:pPr>
      <w:r w:rsidRPr="008B4A5B">
        <w:rPr>
          <w:rFonts w:ascii="Arial" w:hAnsi="Arial" w:cs="Arial"/>
          <w:sz w:val="24"/>
          <w:szCs w:val="24"/>
        </w:rPr>
        <w:t>Deben sustentar el trabajo de aplicación profesional ante un jurado calificador integrado como mínimo por dos (0</w:t>
      </w:r>
      <w:r w:rsidR="003551E4">
        <w:rPr>
          <w:rFonts w:ascii="Arial" w:hAnsi="Arial" w:cs="Arial"/>
          <w:sz w:val="24"/>
          <w:szCs w:val="24"/>
        </w:rPr>
        <w:t>3</w:t>
      </w:r>
      <w:r w:rsidRPr="008B4A5B">
        <w:rPr>
          <w:rFonts w:ascii="Arial" w:hAnsi="Arial" w:cs="Arial"/>
          <w:sz w:val="24"/>
          <w:szCs w:val="24"/>
        </w:rPr>
        <w:t xml:space="preserve">) </w:t>
      </w:r>
      <w:r w:rsidR="003551E4">
        <w:rPr>
          <w:rFonts w:ascii="Arial" w:hAnsi="Arial" w:cs="Arial"/>
          <w:sz w:val="24"/>
          <w:szCs w:val="24"/>
        </w:rPr>
        <w:t>profesionales del programa de estudio</w:t>
      </w:r>
      <w:r w:rsidRPr="008B4A5B">
        <w:rPr>
          <w:rFonts w:ascii="Arial" w:hAnsi="Arial" w:cs="Arial"/>
          <w:sz w:val="24"/>
          <w:szCs w:val="24"/>
        </w:rPr>
        <w:t>.</w:t>
      </w:r>
    </w:p>
    <w:p w14:paraId="6A89FD73" w14:textId="7D4FE4F7" w:rsidR="00CA64AA" w:rsidRPr="008B4A5B" w:rsidRDefault="00CA64AA" w:rsidP="008B4A5B">
      <w:pPr>
        <w:jc w:val="both"/>
        <w:rPr>
          <w:rFonts w:ascii="Arial" w:hAnsi="Arial" w:cs="Arial"/>
          <w:sz w:val="24"/>
          <w:szCs w:val="24"/>
        </w:rPr>
      </w:pPr>
      <w:r w:rsidRPr="008B4A5B">
        <w:rPr>
          <w:rFonts w:ascii="Arial" w:hAnsi="Arial" w:cs="Arial"/>
          <w:sz w:val="24"/>
          <w:szCs w:val="24"/>
        </w:rPr>
        <w:t>Para la evaluación se conforma un jurado calificador integrado como mínimo por tres (03) personas y con un máximo de cuatro (04) personas, el cual debe cont</w:t>
      </w:r>
      <w:r w:rsidR="003551E4">
        <w:rPr>
          <w:rFonts w:ascii="Arial" w:hAnsi="Arial" w:cs="Arial"/>
          <w:sz w:val="24"/>
          <w:szCs w:val="24"/>
        </w:rPr>
        <w:t>ar</w:t>
      </w:r>
      <w:r w:rsidRPr="008B4A5B">
        <w:rPr>
          <w:rFonts w:ascii="Arial" w:hAnsi="Arial" w:cs="Arial"/>
          <w:sz w:val="24"/>
          <w:szCs w:val="24"/>
        </w:rPr>
        <w:t xml:space="preserve"> como mínimo con un profesional del programa de estudios. El jurado calificador deberá emitir un acta de titulación indicando el resultado de la sustentación.</w:t>
      </w:r>
    </w:p>
    <w:p w14:paraId="4ACD2415"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 </w:t>
      </w:r>
    </w:p>
    <w:p w14:paraId="3AEE0468"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b)</w:t>
      </w:r>
      <w:r w:rsidRPr="008B4A5B">
        <w:rPr>
          <w:rFonts w:ascii="Arial" w:hAnsi="Arial" w:cs="Arial"/>
          <w:sz w:val="24"/>
          <w:szCs w:val="24"/>
        </w:rPr>
        <w:tab/>
      </w:r>
      <w:r w:rsidRPr="006D52E9">
        <w:rPr>
          <w:rFonts w:ascii="Arial" w:hAnsi="Arial" w:cs="Arial"/>
          <w:b/>
          <w:bCs/>
          <w:sz w:val="24"/>
          <w:szCs w:val="24"/>
        </w:rPr>
        <w:t>Examen de suficiencia profesional.</w:t>
      </w:r>
    </w:p>
    <w:p w14:paraId="582BEE42" w14:textId="2BFF218F"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Busca que el estudiante evidencie sus conocimientos teóricos – prácticos, </w:t>
      </w:r>
      <w:r w:rsidR="00843AE9" w:rsidRPr="008B4A5B">
        <w:rPr>
          <w:rFonts w:ascii="Arial" w:hAnsi="Arial" w:cs="Arial"/>
          <w:sz w:val="24"/>
          <w:szCs w:val="24"/>
        </w:rPr>
        <w:t>mediante</w:t>
      </w:r>
      <w:r w:rsidRPr="008B4A5B">
        <w:rPr>
          <w:rFonts w:ascii="Arial" w:hAnsi="Arial" w:cs="Arial"/>
          <w:sz w:val="24"/>
          <w:szCs w:val="24"/>
        </w:rPr>
        <w:t xml:space="preserve"> una evaluación escrita con un peso evaluativo de 30% y una evaluación práctica o demostrativa con un peso de 70%. El examen de suficiencia profesional debe presentar situaciones del quehacer profesional vinculado con el programa de estudios.</w:t>
      </w:r>
    </w:p>
    <w:p w14:paraId="28604A12" w14:textId="77777777" w:rsidR="00CA64AA" w:rsidRPr="008B4A5B" w:rsidRDefault="00CA64AA" w:rsidP="008B4A5B">
      <w:pPr>
        <w:jc w:val="both"/>
        <w:rPr>
          <w:rFonts w:ascii="Arial" w:hAnsi="Arial" w:cs="Arial"/>
          <w:sz w:val="24"/>
          <w:szCs w:val="24"/>
        </w:rPr>
      </w:pPr>
    </w:p>
    <w:p w14:paraId="11066431" w14:textId="35DC961A" w:rsidR="00CA64AA" w:rsidRPr="00843AE9" w:rsidRDefault="00CA64AA">
      <w:pPr>
        <w:pStyle w:val="Prrafodelista"/>
        <w:numPr>
          <w:ilvl w:val="0"/>
          <w:numId w:val="6"/>
        </w:numPr>
        <w:jc w:val="both"/>
        <w:rPr>
          <w:rFonts w:ascii="Arial" w:hAnsi="Arial" w:cs="Arial"/>
          <w:sz w:val="24"/>
          <w:szCs w:val="24"/>
        </w:rPr>
      </w:pPr>
      <w:r w:rsidRPr="00843AE9">
        <w:rPr>
          <w:rFonts w:ascii="Arial" w:hAnsi="Arial" w:cs="Arial"/>
          <w:b/>
          <w:bCs/>
          <w:sz w:val="24"/>
          <w:szCs w:val="24"/>
        </w:rPr>
        <w:t>Examen escrito</w:t>
      </w:r>
      <w:r w:rsidRPr="00843AE9">
        <w:rPr>
          <w:rFonts w:ascii="Arial" w:hAnsi="Arial" w:cs="Arial"/>
          <w:sz w:val="24"/>
          <w:szCs w:val="24"/>
        </w:rPr>
        <w:t xml:space="preserve">: Banco de preguntas con hoja de respuestas, conforme a los </w:t>
      </w:r>
      <w:r w:rsidR="00843AE9" w:rsidRPr="00843AE9">
        <w:rPr>
          <w:rFonts w:ascii="Arial" w:hAnsi="Arial" w:cs="Arial"/>
          <w:sz w:val="24"/>
          <w:szCs w:val="24"/>
        </w:rPr>
        <w:t>módulos</w:t>
      </w:r>
      <w:r w:rsidRPr="00843AE9">
        <w:rPr>
          <w:rFonts w:ascii="Arial" w:hAnsi="Arial" w:cs="Arial"/>
          <w:sz w:val="24"/>
          <w:szCs w:val="24"/>
        </w:rPr>
        <w:t xml:space="preserve"> de estudios de acuerdo a los planes de estudio.</w:t>
      </w:r>
    </w:p>
    <w:p w14:paraId="76F18FEA" w14:textId="2B517315" w:rsidR="00CA64AA" w:rsidRPr="00843AE9" w:rsidRDefault="00CA64AA">
      <w:pPr>
        <w:pStyle w:val="Prrafodelista"/>
        <w:numPr>
          <w:ilvl w:val="0"/>
          <w:numId w:val="6"/>
        </w:numPr>
        <w:jc w:val="both"/>
        <w:rPr>
          <w:rFonts w:ascii="Arial" w:hAnsi="Arial" w:cs="Arial"/>
          <w:sz w:val="24"/>
          <w:szCs w:val="24"/>
        </w:rPr>
      </w:pPr>
      <w:r w:rsidRPr="00843AE9">
        <w:rPr>
          <w:rFonts w:ascii="Arial" w:hAnsi="Arial" w:cs="Arial"/>
          <w:b/>
          <w:bCs/>
          <w:sz w:val="24"/>
          <w:szCs w:val="24"/>
        </w:rPr>
        <w:lastRenderedPageBreak/>
        <w:t>Examen práctico:</w:t>
      </w:r>
      <w:r w:rsidRPr="00843AE9">
        <w:rPr>
          <w:rFonts w:ascii="Arial" w:hAnsi="Arial" w:cs="Arial"/>
          <w:sz w:val="24"/>
          <w:szCs w:val="24"/>
        </w:rPr>
        <w:t xml:space="preserve"> Evaluación de las actividades del proceso, conforme a las capacidades de la Unidad </w:t>
      </w:r>
      <w:r w:rsidR="00843AE9" w:rsidRPr="00843AE9">
        <w:rPr>
          <w:rFonts w:ascii="Arial" w:hAnsi="Arial" w:cs="Arial"/>
          <w:sz w:val="24"/>
          <w:szCs w:val="24"/>
        </w:rPr>
        <w:t>didáctica</w:t>
      </w:r>
      <w:r w:rsidRPr="00843AE9">
        <w:rPr>
          <w:rFonts w:ascii="Arial" w:hAnsi="Arial" w:cs="Arial"/>
          <w:sz w:val="24"/>
          <w:szCs w:val="24"/>
        </w:rPr>
        <w:t xml:space="preserve"> y los indicadores de logro de la capacidad. Para el examen práctico el jurado evaluador realizará un sorteo de los indicadores de cada </w:t>
      </w:r>
      <w:r w:rsidR="00843AE9" w:rsidRPr="00843AE9">
        <w:rPr>
          <w:rFonts w:ascii="Arial" w:hAnsi="Arial" w:cs="Arial"/>
          <w:sz w:val="24"/>
          <w:szCs w:val="24"/>
        </w:rPr>
        <w:t>módulo</w:t>
      </w:r>
      <w:r w:rsidRPr="00843AE9">
        <w:rPr>
          <w:rFonts w:ascii="Arial" w:hAnsi="Arial" w:cs="Arial"/>
          <w:sz w:val="24"/>
          <w:szCs w:val="24"/>
        </w:rPr>
        <w:t xml:space="preserve"> de acuerdo a los planes de estudio.</w:t>
      </w:r>
    </w:p>
    <w:p w14:paraId="2C2B08B5" w14:textId="49CAF44A" w:rsidR="00CA64AA" w:rsidRPr="008B4A5B" w:rsidRDefault="00CA64AA" w:rsidP="00843AE9">
      <w:pPr>
        <w:ind w:left="708"/>
        <w:jc w:val="both"/>
        <w:rPr>
          <w:rFonts w:ascii="Arial" w:hAnsi="Arial" w:cs="Arial"/>
          <w:sz w:val="24"/>
          <w:szCs w:val="24"/>
        </w:rPr>
      </w:pPr>
      <w:r w:rsidRPr="008B4A5B">
        <w:rPr>
          <w:rFonts w:ascii="Arial" w:hAnsi="Arial" w:cs="Arial"/>
          <w:sz w:val="24"/>
          <w:szCs w:val="24"/>
        </w:rPr>
        <w:t xml:space="preserve">El </w:t>
      </w:r>
      <w:r w:rsidR="00843AE9" w:rsidRPr="008B4A5B">
        <w:rPr>
          <w:rFonts w:ascii="Arial" w:hAnsi="Arial" w:cs="Arial"/>
          <w:sz w:val="24"/>
          <w:szCs w:val="24"/>
        </w:rPr>
        <w:t>secretario</w:t>
      </w:r>
      <w:r w:rsidRPr="008B4A5B">
        <w:rPr>
          <w:rFonts w:ascii="Arial" w:hAnsi="Arial" w:cs="Arial"/>
          <w:sz w:val="24"/>
          <w:szCs w:val="24"/>
        </w:rPr>
        <w:t xml:space="preserve"> Académico designa a los docentes del jurado, de acuerdo con el perfil, quienes </w:t>
      </w:r>
      <w:r w:rsidR="00843AE9" w:rsidRPr="008B4A5B">
        <w:rPr>
          <w:rFonts w:ascii="Arial" w:hAnsi="Arial" w:cs="Arial"/>
          <w:sz w:val="24"/>
          <w:szCs w:val="24"/>
        </w:rPr>
        <w:t>elaborarán</w:t>
      </w:r>
      <w:r w:rsidRPr="008B4A5B">
        <w:rPr>
          <w:rFonts w:ascii="Arial" w:hAnsi="Arial" w:cs="Arial"/>
          <w:sz w:val="24"/>
          <w:szCs w:val="24"/>
        </w:rPr>
        <w:t xml:space="preserve"> el cuestionario de preguntas para el examen, </w:t>
      </w:r>
      <w:r w:rsidR="00843AE9" w:rsidRPr="008B4A5B">
        <w:rPr>
          <w:rFonts w:ascii="Arial" w:hAnsi="Arial" w:cs="Arial"/>
          <w:sz w:val="24"/>
          <w:szCs w:val="24"/>
        </w:rPr>
        <w:t>así</w:t>
      </w:r>
      <w:r w:rsidRPr="008B4A5B">
        <w:rPr>
          <w:rFonts w:ascii="Arial" w:hAnsi="Arial" w:cs="Arial"/>
          <w:sz w:val="24"/>
          <w:szCs w:val="24"/>
        </w:rPr>
        <w:t xml:space="preserve"> mismo </w:t>
      </w:r>
      <w:r w:rsidR="00843AE9" w:rsidRPr="008B4A5B">
        <w:rPr>
          <w:rFonts w:ascii="Arial" w:hAnsi="Arial" w:cs="Arial"/>
          <w:sz w:val="24"/>
          <w:szCs w:val="24"/>
        </w:rPr>
        <w:t>estarán</w:t>
      </w:r>
      <w:r w:rsidRPr="008B4A5B">
        <w:rPr>
          <w:rFonts w:ascii="Arial" w:hAnsi="Arial" w:cs="Arial"/>
          <w:sz w:val="24"/>
          <w:szCs w:val="24"/>
        </w:rPr>
        <w:t xml:space="preserve"> a cargo de realizar el examen práctico.</w:t>
      </w:r>
    </w:p>
    <w:p w14:paraId="09F9D59C" w14:textId="1D6CA0E1" w:rsidR="00CA64AA" w:rsidRPr="008B4A5B" w:rsidRDefault="00CA64AA" w:rsidP="00843AE9">
      <w:pPr>
        <w:ind w:left="708"/>
        <w:jc w:val="both"/>
        <w:rPr>
          <w:rFonts w:ascii="Arial" w:hAnsi="Arial" w:cs="Arial"/>
          <w:sz w:val="24"/>
          <w:szCs w:val="24"/>
        </w:rPr>
      </w:pPr>
      <w:r w:rsidRPr="008B4A5B">
        <w:rPr>
          <w:rFonts w:ascii="Arial" w:hAnsi="Arial" w:cs="Arial"/>
          <w:sz w:val="24"/>
          <w:szCs w:val="24"/>
        </w:rPr>
        <w:t xml:space="preserve">Los egresados tienen hasta tres oportunidades de evaluación para la obtención de la titulación, para ello </w:t>
      </w:r>
      <w:r w:rsidR="00843AE9" w:rsidRPr="008B4A5B">
        <w:rPr>
          <w:rFonts w:ascii="Arial" w:hAnsi="Arial" w:cs="Arial"/>
          <w:sz w:val="24"/>
          <w:szCs w:val="24"/>
        </w:rPr>
        <w:t>dispondrán</w:t>
      </w:r>
      <w:r w:rsidRPr="008B4A5B">
        <w:rPr>
          <w:rFonts w:ascii="Arial" w:hAnsi="Arial" w:cs="Arial"/>
          <w:sz w:val="24"/>
          <w:szCs w:val="24"/>
        </w:rPr>
        <w:t xml:space="preserve"> de 15 </w:t>
      </w:r>
      <w:r w:rsidR="00843AE9" w:rsidRPr="008B4A5B">
        <w:rPr>
          <w:rFonts w:ascii="Arial" w:hAnsi="Arial" w:cs="Arial"/>
          <w:sz w:val="24"/>
          <w:szCs w:val="24"/>
        </w:rPr>
        <w:t>días</w:t>
      </w:r>
      <w:r w:rsidRPr="008B4A5B">
        <w:rPr>
          <w:rFonts w:ascii="Arial" w:hAnsi="Arial" w:cs="Arial"/>
          <w:sz w:val="24"/>
          <w:szCs w:val="24"/>
        </w:rPr>
        <w:t xml:space="preserve"> como </w:t>
      </w:r>
      <w:r w:rsidR="00843AE9" w:rsidRPr="008B4A5B">
        <w:rPr>
          <w:rFonts w:ascii="Arial" w:hAnsi="Arial" w:cs="Arial"/>
          <w:sz w:val="24"/>
          <w:szCs w:val="24"/>
        </w:rPr>
        <w:t>máximo</w:t>
      </w:r>
      <w:r w:rsidRPr="008B4A5B">
        <w:rPr>
          <w:rFonts w:ascii="Arial" w:hAnsi="Arial" w:cs="Arial"/>
          <w:sz w:val="24"/>
          <w:szCs w:val="24"/>
        </w:rPr>
        <w:t xml:space="preserve"> para su </w:t>
      </w:r>
      <w:r w:rsidR="00843AE9" w:rsidRPr="008B4A5B">
        <w:rPr>
          <w:rFonts w:ascii="Arial" w:hAnsi="Arial" w:cs="Arial"/>
          <w:sz w:val="24"/>
          <w:szCs w:val="24"/>
        </w:rPr>
        <w:t>preparación</w:t>
      </w:r>
      <w:r w:rsidRPr="008B4A5B">
        <w:rPr>
          <w:rFonts w:ascii="Arial" w:hAnsi="Arial" w:cs="Arial"/>
          <w:sz w:val="24"/>
          <w:szCs w:val="24"/>
        </w:rPr>
        <w:t xml:space="preserve">. En caso contrario no logren aprobar el examen </w:t>
      </w:r>
      <w:r w:rsidR="003551E4">
        <w:rPr>
          <w:rFonts w:ascii="Arial" w:hAnsi="Arial" w:cs="Arial"/>
          <w:sz w:val="24"/>
          <w:szCs w:val="24"/>
        </w:rPr>
        <w:t xml:space="preserve">de </w:t>
      </w:r>
      <w:r w:rsidR="00843AE9" w:rsidRPr="008B4A5B">
        <w:rPr>
          <w:rFonts w:ascii="Arial" w:hAnsi="Arial" w:cs="Arial"/>
          <w:sz w:val="24"/>
          <w:szCs w:val="24"/>
        </w:rPr>
        <w:t>suficiencia</w:t>
      </w:r>
      <w:r w:rsidRPr="008B4A5B">
        <w:rPr>
          <w:rFonts w:ascii="Arial" w:hAnsi="Arial" w:cs="Arial"/>
          <w:sz w:val="24"/>
          <w:szCs w:val="24"/>
        </w:rPr>
        <w:t xml:space="preserve"> profesional </w:t>
      </w:r>
      <w:r w:rsidR="00843AE9" w:rsidRPr="008B4A5B">
        <w:rPr>
          <w:rFonts w:ascii="Arial" w:hAnsi="Arial" w:cs="Arial"/>
          <w:sz w:val="24"/>
          <w:szCs w:val="24"/>
        </w:rPr>
        <w:t>deberá</w:t>
      </w:r>
      <w:r w:rsidRPr="008B4A5B">
        <w:rPr>
          <w:rFonts w:ascii="Arial" w:hAnsi="Arial" w:cs="Arial"/>
          <w:sz w:val="24"/>
          <w:szCs w:val="24"/>
        </w:rPr>
        <w:t xml:space="preserve"> optar por otra modalidad de titulación. El jurado evaluador debe emitir un acta de titulación indicando el resultado de la evaluación.</w:t>
      </w:r>
    </w:p>
    <w:p w14:paraId="50846A95" w14:textId="68255F0A" w:rsidR="00CA64AA" w:rsidRPr="008B4A5B" w:rsidRDefault="00CA64AA" w:rsidP="00843AE9">
      <w:pPr>
        <w:ind w:left="708"/>
        <w:jc w:val="both"/>
        <w:rPr>
          <w:rFonts w:ascii="Arial" w:hAnsi="Arial" w:cs="Arial"/>
          <w:sz w:val="24"/>
          <w:szCs w:val="24"/>
        </w:rPr>
      </w:pPr>
      <w:r w:rsidRPr="008B4A5B">
        <w:rPr>
          <w:rFonts w:ascii="Arial" w:hAnsi="Arial" w:cs="Arial"/>
          <w:sz w:val="24"/>
          <w:szCs w:val="24"/>
        </w:rPr>
        <w:t xml:space="preserve">Luego de haber aprobado el examen de suficiencia profesional o trabajo de aplicación profesional, el egresado debe presentar un FUT </w:t>
      </w:r>
      <w:r w:rsidR="00843AE9" w:rsidRPr="008B4A5B">
        <w:rPr>
          <w:rFonts w:ascii="Arial" w:hAnsi="Arial" w:cs="Arial"/>
          <w:sz w:val="24"/>
          <w:szCs w:val="24"/>
        </w:rPr>
        <w:t>solicitando</w:t>
      </w:r>
      <w:r w:rsidRPr="008B4A5B">
        <w:rPr>
          <w:rFonts w:ascii="Arial" w:hAnsi="Arial" w:cs="Arial"/>
          <w:sz w:val="24"/>
          <w:szCs w:val="24"/>
        </w:rPr>
        <w:t xml:space="preserve"> el registro del </w:t>
      </w:r>
      <w:r w:rsidR="00843AE9" w:rsidRPr="008B4A5B">
        <w:rPr>
          <w:rFonts w:ascii="Arial" w:hAnsi="Arial" w:cs="Arial"/>
          <w:sz w:val="24"/>
          <w:szCs w:val="24"/>
        </w:rPr>
        <w:t>título</w:t>
      </w:r>
      <w:r w:rsidRPr="008B4A5B">
        <w:rPr>
          <w:rFonts w:ascii="Arial" w:hAnsi="Arial" w:cs="Arial"/>
          <w:sz w:val="24"/>
          <w:szCs w:val="24"/>
        </w:rPr>
        <w:t xml:space="preserve"> Profesional con los respectivos requisitos.</w:t>
      </w:r>
    </w:p>
    <w:p w14:paraId="02F9B6B7" w14:textId="3E3A06A5" w:rsidR="00CA64AA" w:rsidRPr="008B4A5B" w:rsidRDefault="00CA64AA" w:rsidP="00843AE9">
      <w:pPr>
        <w:ind w:left="708"/>
        <w:jc w:val="both"/>
        <w:rPr>
          <w:rFonts w:ascii="Arial" w:hAnsi="Arial" w:cs="Arial"/>
          <w:sz w:val="24"/>
          <w:szCs w:val="24"/>
        </w:rPr>
      </w:pPr>
      <w:r w:rsidRPr="008B4A5B">
        <w:rPr>
          <w:rFonts w:ascii="Arial" w:hAnsi="Arial" w:cs="Arial"/>
          <w:sz w:val="24"/>
          <w:szCs w:val="24"/>
        </w:rPr>
        <w:t xml:space="preserve">La institución solicita al MINEDU el registro de título de profesional </w:t>
      </w:r>
      <w:r w:rsidR="00843AE9" w:rsidRPr="008B4A5B">
        <w:rPr>
          <w:rFonts w:ascii="Arial" w:hAnsi="Arial" w:cs="Arial"/>
          <w:sz w:val="24"/>
          <w:szCs w:val="24"/>
        </w:rPr>
        <w:t>técnico</w:t>
      </w:r>
      <w:r w:rsidRPr="008B4A5B">
        <w:rPr>
          <w:rFonts w:ascii="Arial" w:hAnsi="Arial" w:cs="Arial"/>
          <w:sz w:val="24"/>
          <w:szCs w:val="24"/>
        </w:rPr>
        <w:t xml:space="preserve"> de acuerdo con los </w:t>
      </w:r>
      <w:r w:rsidR="00843AE9" w:rsidRPr="008B4A5B">
        <w:rPr>
          <w:rFonts w:ascii="Arial" w:hAnsi="Arial" w:cs="Arial"/>
          <w:sz w:val="24"/>
          <w:szCs w:val="24"/>
        </w:rPr>
        <w:t>procedimientos</w:t>
      </w:r>
      <w:r w:rsidRPr="008B4A5B">
        <w:rPr>
          <w:rFonts w:ascii="Arial" w:hAnsi="Arial" w:cs="Arial"/>
          <w:sz w:val="24"/>
          <w:szCs w:val="24"/>
        </w:rPr>
        <w:t xml:space="preserve"> establecidos en la norma técnica especifica.</w:t>
      </w:r>
    </w:p>
    <w:p w14:paraId="40E34320" w14:textId="77777777" w:rsidR="00CA64AA" w:rsidRPr="008B4A5B" w:rsidRDefault="00CA64AA" w:rsidP="008B4A5B">
      <w:pPr>
        <w:jc w:val="both"/>
        <w:rPr>
          <w:rFonts w:ascii="Arial" w:hAnsi="Arial" w:cs="Arial"/>
          <w:sz w:val="24"/>
          <w:szCs w:val="24"/>
        </w:rPr>
      </w:pPr>
    </w:p>
    <w:p w14:paraId="699308C1" w14:textId="527736D9"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 xml:space="preserve">Requisitos para optar el </w:t>
      </w:r>
      <w:r w:rsidR="00843AE9" w:rsidRPr="008B4A5B">
        <w:rPr>
          <w:rFonts w:ascii="Arial" w:hAnsi="Arial" w:cs="Arial"/>
          <w:sz w:val="24"/>
          <w:szCs w:val="24"/>
        </w:rPr>
        <w:t>título</w:t>
      </w:r>
      <w:r w:rsidRPr="008B4A5B">
        <w:rPr>
          <w:rFonts w:ascii="Arial" w:hAnsi="Arial" w:cs="Arial"/>
          <w:sz w:val="24"/>
          <w:szCs w:val="24"/>
        </w:rPr>
        <w:t xml:space="preserve"> profesional técnico en </w:t>
      </w:r>
      <w:r w:rsidR="00843AE9">
        <w:rPr>
          <w:rFonts w:ascii="Arial" w:hAnsi="Arial" w:cs="Arial"/>
          <w:sz w:val="24"/>
          <w:szCs w:val="24"/>
        </w:rPr>
        <w:t xml:space="preserve">el </w:t>
      </w:r>
      <w:r w:rsidRPr="008B4A5B">
        <w:rPr>
          <w:rFonts w:ascii="Arial" w:hAnsi="Arial" w:cs="Arial"/>
          <w:sz w:val="24"/>
          <w:szCs w:val="24"/>
        </w:rPr>
        <w:t xml:space="preserve">programa de </w:t>
      </w:r>
      <w:r w:rsidR="006D52E9" w:rsidRPr="008B4A5B">
        <w:rPr>
          <w:rFonts w:ascii="Arial" w:hAnsi="Arial" w:cs="Arial"/>
          <w:sz w:val="24"/>
          <w:szCs w:val="24"/>
        </w:rPr>
        <w:t xml:space="preserve">estudios. </w:t>
      </w:r>
    </w:p>
    <w:p w14:paraId="15B61DAA" w14:textId="77777777" w:rsidR="003551E4" w:rsidRDefault="00CA64AA">
      <w:pPr>
        <w:pStyle w:val="Prrafodelista"/>
        <w:numPr>
          <w:ilvl w:val="0"/>
          <w:numId w:val="7"/>
        </w:numPr>
        <w:jc w:val="both"/>
        <w:rPr>
          <w:rFonts w:ascii="Arial" w:hAnsi="Arial" w:cs="Arial"/>
          <w:sz w:val="24"/>
          <w:szCs w:val="24"/>
        </w:rPr>
      </w:pPr>
      <w:r w:rsidRPr="00843AE9">
        <w:rPr>
          <w:rFonts w:ascii="Arial" w:hAnsi="Arial" w:cs="Arial"/>
          <w:sz w:val="24"/>
          <w:szCs w:val="24"/>
        </w:rPr>
        <w:t>Solicitud</w:t>
      </w:r>
      <w:r w:rsidRPr="00843AE9">
        <w:rPr>
          <w:rFonts w:ascii="Arial" w:hAnsi="Arial" w:cs="Arial"/>
          <w:sz w:val="24"/>
          <w:szCs w:val="24"/>
        </w:rPr>
        <w:tab/>
        <w:t>dirigida</w:t>
      </w:r>
      <w:r w:rsidRPr="00843AE9">
        <w:rPr>
          <w:rFonts w:ascii="Arial" w:hAnsi="Arial" w:cs="Arial"/>
          <w:sz w:val="24"/>
          <w:szCs w:val="24"/>
        </w:rPr>
        <w:tab/>
        <w:t>al</w:t>
      </w:r>
      <w:r w:rsidRPr="00843AE9">
        <w:rPr>
          <w:rFonts w:ascii="Arial" w:hAnsi="Arial" w:cs="Arial"/>
          <w:sz w:val="24"/>
          <w:szCs w:val="24"/>
        </w:rPr>
        <w:tab/>
        <w:t>director</w:t>
      </w:r>
      <w:r w:rsidRPr="00843AE9">
        <w:rPr>
          <w:rFonts w:ascii="Arial" w:hAnsi="Arial" w:cs="Arial"/>
          <w:sz w:val="24"/>
          <w:szCs w:val="24"/>
        </w:rPr>
        <w:tab/>
        <w:t>general</w:t>
      </w:r>
      <w:r w:rsidRPr="00843AE9">
        <w:rPr>
          <w:rFonts w:ascii="Arial" w:hAnsi="Arial" w:cs="Arial"/>
          <w:sz w:val="24"/>
          <w:szCs w:val="24"/>
        </w:rPr>
        <w:tab/>
        <w:t>solicitando</w:t>
      </w:r>
    </w:p>
    <w:p w14:paraId="48C3B4B2" w14:textId="1039D53C" w:rsidR="00CA64AA" w:rsidRPr="00843AE9" w:rsidRDefault="00CA64AA" w:rsidP="003551E4">
      <w:pPr>
        <w:pStyle w:val="Prrafodelista"/>
        <w:jc w:val="both"/>
        <w:rPr>
          <w:rFonts w:ascii="Arial" w:hAnsi="Arial" w:cs="Arial"/>
          <w:sz w:val="24"/>
          <w:szCs w:val="24"/>
        </w:rPr>
      </w:pPr>
      <w:r w:rsidRPr="00843AE9">
        <w:rPr>
          <w:rFonts w:ascii="Arial" w:hAnsi="Arial" w:cs="Arial"/>
          <w:sz w:val="24"/>
          <w:szCs w:val="24"/>
        </w:rPr>
        <w:t>el</w:t>
      </w:r>
      <w:r w:rsidRPr="00843AE9">
        <w:rPr>
          <w:rFonts w:ascii="Arial" w:hAnsi="Arial" w:cs="Arial"/>
          <w:sz w:val="24"/>
          <w:szCs w:val="24"/>
        </w:rPr>
        <w:tab/>
        <w:t>trámite</w:t>
      </w:r>
      <w:r w:rsidRPr="00843AE9">
        <w:rPr>
          <w:rFonts w:ascii="Arial" w:hAnsi="Arial" w:cs="Arial"/>
          <w:sz w:val="24"/>
          <w:szCs w:val="24"/>
        </w:rPr>
        <w:tab/>
        <w:t>de inscripción y expedición de título.</w:t>
      </w:r>
    </w:p>
    <w:p w14:paraId="40B27F9D" w14:textId="46F78EEE" w:rsidR="00CA64AA" w:rsidRPr="00843AE9" w:rsidRDefault="00CA64AA">
      <w:pPr>
        <w:pStyle w:val="Prrafodelista"/>
        <w:numPr>
          <w:ilvl w:val="0"/>
          <w:numId w:val="7"/>
        </w:numPr>
        <w:jc w:val="both"/>
        <w:rPr>
          <w:rFonts w:ascii="Arial" w:hAnsi="Arial" w:cs="Arial"/>
          <w:sz w:val="24"/>
          <w:szCs w:val="24"/>
        </w:rPr>
      </w:pPr>
      <w:r w:rsidRPr="00843AE9">
        <w:rPr>
          <w:rFonts w:ascii="Arial" w:hAnsi="Arial" w:cs="Arial"/>
          <w:sz w:val="24"/>
          <w:szCs w:val="24"/>
        </w:rPr>
        <w:t>Recibo de pago de acuerdo al TUPA (derecho de titulación)</w:t>
      </w:r>
    </w:p>
    <w:p w14:paraId="1AD6739E" w14:textId="1C8AB8E6" w:rsidR="00CA64AA" w:rsidRPr="00843AE9" w:rsidRDefault="00CA64AA">
      <w:pPr>
        <w:pStyle w:val="Prrafodelista"/>
        <w:numPr>
          <w:ilvl w:val="0"/>
          <w:numId w:val="7"/>
        </w:numPr>
        <w:jc w:val="both"/>
        <w:rPr>
          <w:rFonts w:ascii="Arial" w:hAnsi="Arial" w:cs="Arial"/>
          <w:sz w:val="24"/>
          <w:szCs w:val="24"/>
        </w:rPr>
      </w:pPr>
      <w:r w:rsidRPr="00843AE9">
        <w:rPr>
          <w:rFonts w:ascii="Arial" w:hAnsi="Arial" w:cs="Arial"/>
          <w:sz w:val="24"/>
          <w:szCs w:val="24"/>
        </w:rPr>
        <w:t>Partida de Nacimiento original.</w:t>
      </w:r>
    </w:p>
    <w:p w14:paraId="301E361D" w14:textId="59D0AC85" w:rsidR="00CA64AA" w:rsidRPr="00843AE9" w:rsidRDefault="00CA64AA">
      <w:pPr>
        <w:pStyle w:val="Prrafodelista"/>
        <w:numPr>
          <w:ilvl w:val="0"/>
          <w:numId w:val="7"/>
        </w:numPr>
        <w:jc w:val="both"/>
        <w:rPr>
          <w:rFonts w:ascii="Arial" w:hAnsi="Arial" w:cs="Arial"/>
          <w:sz w:val="24"/>
          <w:szCs w:val="24"/>
        </w:rPr>
      </w:pPr>
      <w:r w:rsidRPr="00843AE9">
        <w:rPr>
          <w:rFonts w:ascii="Arial" w:hAnsi="Arial" w:cs="Arial"/>
          <w:sz w:val="24"/>
          <w:szCs w:val="24"/>
        </w:rPr>
        <w:t xml:space="preserve">02 </w:t>
      </w:r>
      <w:r w:rsidR="00843AE9" w:rsidRPr="00843AE9">
        <w:rPr>
          <w:rFonts w:ascii="Arial" w:hAnsi="Arial" w:cs="Arial"/>
          <w:sz w:val="24"/>
          <w:szCs w:val="24"/>
        </w:rPr>
        <w:t>copias</w:t>
      </w:r>
      <w:r w:rsidRPr="00843AE9">
        <w:rPr>
          <w:rFonts w:ascii="Arial" w:hAnsi="Arial" w:cs="Arial"/>
          <w:sz w:val="24"/>
          <w:szCs w:val="24"/>
        </w:rPr>
        <w:t xml:space="preserve"> del DNI, legalizado por un notario.</w:t>
      </w:r>
    </w:p>
    <w:p w14:paraId="120EB57A" w14:textId="0654BA2D" w:rsidR="00CA64AA" w:rsidRPr="00843AE9" w:rsidRDefault="00CA64AA">
      <w:pPr>
        <w:pStyle w:val="Prrafodelista"/>
        <w:numPr>
          <w:ilvl w:val="0"/>
          <w:numId w:val="7"/>
        </w:numPr>
        <w:jc w:val="both"/>
        <w:rPr>
          <w:rFonts w:ascii="Arial" w:hAnsi="Arial" w:cs="Arial"/>
          <w:sz w:val="24"/>
          <w:szCs w:val="24"/>
        </w:rPr>
      </w:pPr>
      <w:r w:rsidRPr="00843AE9">
        <w:rPr>
          <w:rFonts w:ascii="Arial" w:hAnsi="Arial" w:cs="Arial"/>
          <w:sz w:val="24"/>
          <w:szCs w:val="24"/>
        </w:rPr>
        <w:t>Certificado de Estudios de Educación Secundaria visados por la UGEL</w:t>
      </w:r>
      <w:r w:rsidR="003551E4">
        <w:rPr>
          <w:rFonts w:ascii="Arial" w:hAnsi="Arial" w:cs="Arial"/>
          <w:sz w:val="24"/>
          <w:szCs w:val="24"/>
        </w:rPr>
        <w:t xml:space="preserve"> o DRE</w:t>
      </w:r>
    </w:p>
    <w:p w14:paraId="5954D2F9" w14:textId="666B6B6A" w:rsidR="00CA64AA" w:rsidRPr="00843AE9" w:rsidRDefault="00CA64AA">
      <w:pPr>
        <w:pStyle w:val="Prrafodelista"/>
        <w:numPr>
          <w:ilvl w:val="0"/>
          <w:numId w:val="7"/>
        </w:numPr>
        <w:jc w:val="both"/>
        <w:rPr>
          <w:rFonts w:ascii="Arial" w:hAnsi="Arial" w:cs="Arial"/>
          <w:sz w:val="24"/>
          <w:szCs w:val="24"/>
        </w:rPr>
      </w:pPr>
      <w:r w:rsidRPr="00843AE9">
        <w:rPr>
          <w:rFonts w:ascii="Arial" w:hAnsi="Arial" w:cs="Arial"/>
          <w:sz w:val="24"/>
          <w:szCs w:val="24"/>
        </w:rPr>
        <w:t>Certificado de estudios superiores visados (si proviene de otro instituto)</w:t>
      </w:r>
    </w:p>
    <w:p w14:paraId="262E8981" w14:textId="477D6359" w:rsidR="00CA64AA" w:rsidRPr="00843AE9" w:rsidRDefault="00CA64AA">
      <w:pPr>
        <w:pStyle w:val="Prrafodelista"/>
        <w:numPr>
          <w:ilvl w:val="0"/>
          <w:numId w:val="7"/>
        </w:numPr>
        <w:jc w:val="both"/>
        <w:rPr>
          <w:rFonts w:ascii="Arial" w:hAnsi="Arial" w:cs="Arial"/>
          <w:sz w:val="24"/>
          <w:szCs w:val="24"/>
        </w:rPr>
      </w:pPr>
      <w:r w:rsidRPr="00843AE9">
        <w:rPr>
          <w:rFonts w:ascii="Arial" w:hAnsi="Arial" w:cs="Arial"/>
          <w:sz w:val="24"/>
          <w:szCs w:val="24"/>
        </w:rPr>
        <w:t>Constancia de egresado.</w:t>
      </w:r>
    </w:p>
    <w:p w14:paraId="625DD4AE" w14:textId="4E03E5CA" w:rsidR="00CA64AA" w:rsidRDefault="00843AE9">
      <w:pPr>
        <w:pStyle w:val="Prrafodelista"/>
        <w:numPr>
          <w:ilvl w:val="0"/>
          <w:numId w:val="7"/>
        </w:numPr>
        <w:jc w:val="both"/>
        <w:rPr>
          <w:rFonts w:ascii="Arial" w:hAnsi="Arial" w:cs="Arial"/>
          <w:sz w:val="24"/>
          <w:szCs w:val="24"/>
        </w:rPr>
      </w:pPr>
      <w:r w:rsidRPr="00843AE9">
        <w:rPr>
          <w:rFonts w:ascii="Arial" w:hAnsi="Arial" w:cs="Arial"/>
          <w:sz w:val="24"/>
          <w:szCs w:val="24"/>
        </w:rPr>
        <w:t xml:space="preserve">constancia de haber realizado </w:t>
      </w:r>
      <w:r w:rsidR="00CA64AA" w:rsidRPr="00843AE9">
        <w:rPr>
          <w:rFonts w:ascii="Arial" w:hAnsi="Arial" w:cs="Arial"/>
          <w:sz w:val="24"/>
          <w:szCs w:val="24"/>
        </w:rPr>
        <w:t>e</w:t>
      </w:r>
      <w:r w:rsidRPr="00843AE9">
        <w:rPr>
          <w:rFonts w:ascii="Arial" w:hAnsi="Arial" w:cs="Arial"/>
          <w:sz w:val="24"/>
          <w:szCs w:val="24"/>
        </w:rPr>
        <w:t>l</w:t>
      </w:r>
      <w:r w:rsidR="00CA64AA" w:rsidRPr="00843AE9">
        <w:rPr>
          <w:rFonts w:ascii="Arial" w:hAnsi="Arial" w:cs="Arial"/>
          <w:sz w:val="24"/>
          <w:szCs w:val="24"/>
        </w:rPr>
        <w:t xml:space="preserve"> idioma extranjero.</w:t>
      </w:r>
    </w:p>
    <w:p w14:paraId="0075C3B9" w14:textId="2AA3E3CC" w:rsidR="003551E4" w:rsidRDefault="003551E4" w:rsidP="003551E4">
      <w:pPr>
        <w:pStyle w:val="Prrafodelista"/>
        <w:numPr>
          <w:ilvl w:val="0"/>
          <w:numId w:val="7"/>
        </w:numPr>
        <w:jc w:val="both"/>
        <w:rPr>
          <w:rFonts w:ascii="Arial" w:hAnsi="Arial" w:cs="Arial"/>
          <w:sz w:val="24"/>
          <w:szCs w:val="24"/>
        </w:rPr>
      </w:pPr>
      <w:r w:rsidRPr="00843AE9">
        <w:rPr>
          <w:rFonts w:ascii="Arial" w:hAnsi="Arial" w:cs="Arial"/>
          <w:sz w:val="24"/>
          <w:szCs w:val="24"/>
        </w:rPr>
        <w:t xml:space="preserve">constancia de haber realizado </w:t>
      </w:r>
      <w:r>
        <w:rPr>
          <w:rFonts w:ascii="Arial" w:hAnsi="Arial" w:cs="Arial"/>
          <w:sz w:val="24"/>
          <w:szCs w:val="24"/>
        </w:rPr>
        <w:t>curso de ofimática</w:t>
      </w:r>
      <w:r w:rsidRPr="00843AE9">
        <w:rPr>
          <w:rFonts w:ascii="Arial" w:hAnsi="Arial" w:cs="Arial"/>
          <w:sz w:val="24"/>
          <w:szCs w:val="24"/>
        </w:rPr>
        <w:t>.</w:t>
      </w:r>
    </w:p>
    <w:p w14:paraId="44B5079A" w14:textId="2951E2A7" w:rsidR="00CA64AA" w:rsidRPr="00843AE9" w:rsidRDefault="00CA64AA">
      <w:pPr>
        <w:pStyle w:val="Prrafodelista"/>
        <w:numPr>
          <w:ilvl w:val="0"/>
          <w:numId w:val="7"/>
        </w:numPr>
        <w:jc w:val="both"/>
        <w:rPr>
          <w:rFonts w:ascii="Arial" w:hAnsi="Arial" w:cs="Arial"/>
          <w:sz w:val="24"/>
          <w:szCs w:val="24"/>
        </w:rPr>
      </w:pPr>
      <w:r w:rsidRPr="00843AE9">
        <w:rPr>
          <w:rFonts w:ascii="Arial" w:hAnsi="Arial" w:cs="Arial"/>
          <w:sz w:val="24"/>
          <w:szCs w:val="24"/>
        </w:rPr>
        <w:t>Cuatro (04) fotografía tamaño pasaporte a colores con fondo blanco.</w:t>
      </w:r>
    </w:p>
    <w:p w14:paraId="2059EA2C" w14:textId="0C61514E" w:rsidR="00CA64AA" w:rsidRPr="00843AE9" w:rsidRDefault="00CA64AA">
      <w:pPr>
        <w:pStyle w:val="Prrafodelista"/>
        <w:numPr>
          <w:ilvl w:val="0"/>
          <w:numId w:val="8"/>
        </w:numPr>
        <w:jc w:val="both"/>
        <w:rPr>
          <w:rFonts w:ascii="Arial" w:hAnsi="Arial" w:cs="Arial"/>
          <w:sz w:val="24"/>
          <w:szCs w:val="24"/>
        </w:rPr>
      </w:pPr>
      <w:r w:rsidRPr="00843AE9">
        <w:rPr>
          <w:rFonts w:ascii="Arial" w:hAnsi="Arial" w:cs="Arial"/>
          <w:sz w:val="24"/>
          <w:szCs w:val="24"/>
        </w:rPr>
        <w:t>Formato de título profesional en original con la fotografía pegada, Con sello de agua de la dirección (La emite el instituto)</w:t>
      </w:r>
    </w:p>
    <w:p w14:paraId="3479660A" w14:textId="07718D64" w:rsidR="00CA64AA" w:rsidRPr="00843AE9" w:rsidRDefault="00843AE9">
      <w:pPr>
        <w:pStyle w:val="Prrafodelista"/>
        <w:numPr>
          <w:ilvl w:val="0"/>
          <w:numId w:val="8"/>
        </w:numPr>
        <w:jc w:val="both"/>
        <w:rPr>
          <w:rFonts w:ascii="Arial" w:hAnsi="Arial" w:cs="Arial"/>
          <w:sz w:val="24"/>
          <w:szCs w:val="24"/>
        </w:rPr>
      </w:pPr>
      <w:r>
        <w:rPr>
          <w:rFonts w:ascii="Arial" w:hAnsi="Arial" w:cs="Arial"/>
          <w:sz w:val="24"/>
          <w:szCs w:val="24"/>
        </w:rPr>
        <w:t>Constancia de haber realizado EFSRT</w:t>
      </w:r>
      <w:r w:rsidR="00CA64AA" w:rsidRPr="00843AE9">
        <w:rPr>
          <w:rFonts w:ascii="Arial" w:hAnsi="Arial" w:cs="Arial"/>
          <w:sz w:val="24"/>
          <w:szCs w:val="24"/>
        </w:rPr>
        <w:t>.</w:t>
      </w:r>
    </w:p>
    <w:p w14:paraId="304C4F1F" w14:textId="415DCED5" w:rsidR="00CA64AA" w:rsidRPr="00843AE9" w:rsidRDefault="00CA64AA">
      <w:pPr>
        <w:pStyle w:val="Prrafodelista"/>
        <w:numPr>
          <w:ilvl w:val="0"/>
          <w:numId w:val="8"/>
        </w:numPr>
        <w:jc w:val="both"/>
        <w:rPr>
          <w:rFonts w:ascii="Arial" w:hAnsi="Arial" w:cs="Arial"/>
          <w:sz w:val="24"/>
          <w:szCs w:val="24"/>
        </w:rPr>
      </w:pPr>
      <w:r w:rsidRPr="00843AE9">
        <w:rPr>
          <w:rFonts w:ascii="Arial" w:hAnsi="Arial" w:cs="Arial"/>
          <w:sz w:val="24"/>
          <w:szCs w:val="24"/>
        </w:rPr>
        <w:t>Pago por derecho a expedición de título de acuerdo al TUPA</w:t>
      </w:r>
    </w:p>
    <w:p w14:paraId="3B18B16A" w14:textId="0F2BC311" w:rsidR="00CA64AA" w:rsidRPr="00843AE9" w:rsidRDefault="00CA64AA">
      <w:pPr>
        <w:pStyle w:val="Prrafodelista"/>
        <w:numPr>
          <w:ilvl w:val="0"/>
          <w:numId w:val="8"/>
        </w:numPr>
        <w:jc w:val="both"/>
        <w:rPr>
          <w:rFonts w:ascii="Arial" w:hAnsi="Arial" w:cs="Arial"/>
          <w:sz w:val="24"/>
          <w:szCs w:val="24"/>
        </w:rPr>
      </w:pPr>
      <w:r w:rsidRPr="00843AE9">
        <w:rPr>
          <w:rFonts w:ascii="Arial" w:hAnsi="Arial" w:cs="Arial"/>
          <w:sz w:val="24"/>
          <w:szCs w:val="24"/>
        </w:rPr>
        <w:lastRenderedPageBreak/>
        <w:t xml:space="preserve">Constancia de experiencia laboral a fin a la espacialidad, no mayor de 3 años de </w:t>
      </w:r>
      <w:r w:rsidR="00843AE9" w:rsidRPr="00843AE9">
        <w:rPr>
          <w:rFonts w:ascii="Arial" w:hAnsi="Arial" w:cs="Arial"/>
          <w:sz w:val="24"/>
          <w:szCs w:val="24"/>
        </w:rPr>
        <w:t>antigüedad</w:t>
      </w:r>
      <w:r w:rsidRPr="00843AE9">
        <w:rPr>
          <w:rFonts w:ascii="Arial" w:hAnsi="Arial" w:cs="Arial"/>
          <w:sz w:val="24"/>
          <w:szCs w:val="24"/>
        </w:rPr>
        <w:t xml:space="preserve"> y con una duración mínima de 3 </w:t>
      </w:r>
      <w:r w:rsidR="00843AE9" w:rsidRPr="00843AE9">
        <w:rPr>
          <w:rFonts w:ascii="Arial" w:hAnsi="Arial" w:cs="Arial"/>
          <w:sz w:val="24"/>
          <w:szCs w:val="24"/>
        </w:rPr>
        <w:t>meses. (</w:t>
      </w:r>
      <w:r w:rsidRPr="00843AE9">
        <w:rPr>
          <w:rFonts w:ascii="Arial" w:hAnsi="Arial" w:cs="Arial"/>
          <w:sz w:val="24"/>
          <w:szCs w:val="24"/>
        </w:rPr>
        <w:t>Por asignatura).</w:t>
      </w:r>
    </w:p>
    <w:p w14:paraId="65C50C8F" w14:textId="773D0100" w:rsidR="00CA64AA" w:rsidRPr="00843AE9" w:rsidRDefault="00CA64AA">
      <w:pPr>
        <w:pStyle w:val="Prrafodelista"/>
        <w:numPr>
          <w:ilvl w:val="0"/>
          <w:numId w:val="8"/>
        </w:numPr>
        <w:jc w:val="both"/>
        <w:rPr>
          <w:rFonts w:ascii="Arial" w:hAnsi="Arial" w:cs="Arial"/>
          <w:sz w:val="24"/>
          <w:szCs w:val="24"/>
        </w:rPr>
      </w:pPr>
      <w:r w:rsidRPr="00843AE9">
        <w:rPr>
          <w:rFonts w:ascii="Arial" w:hAnsi="Arial" w:cs="Arial"/>
          <w:sz w:val="24"/>
          <w:szCs w:val="24"/>
        </w:rPr>
        <w:t>Acta de titulación según modalidad (suficiencia profesional Teórico práctico) o trabajo de aplicación profesional, para optar el título profesional técnico.</w:t>
      </w:r>
    </w:p>
    <w:p w14:paraId="537FAB6E" w14:textId="586E0195" w:rsidR="00CA64AA" w:rsidRPr="00843AE9" w:rsidRDefault="00CA64AA">
      <w:pPr>
        <w:pStyle w:val="Prrafodelista"/>
        <w:numPr>
          <w:ilvl w:val="0"/>
          <w:numId w:val="8"/>
        </w:numPr>
        <w:jc w:val="both"/>
        <w:rPr>
          <w:rFonts w:ascii="Arial" w:hAnsi="Arial" w:cs="Arial"/>
          <w:sz w:val="24"/>
          <w:szCs w:val="24"/>
        </w:rPr>
      </w:pPr>
      <w:r w:rsidRPr="00843AE9">
        <w:rPr>
          <w:rFonts w:ascii="Arial" w:hAnsi="Arial" w:cs="Arial"/>
          <w:sz w:val="24"/>
          <w:szCs w:val="24"/>
        </w:rPr>
        <w:t>Copia del trabajo de aplicación profesional, adjuntando hoja de firmas de jurados y asesores.</w:t>
      </w:r>
    </w:p>
    <w:p w14:paraId="63E080DD" w14:textId="77777777" w:rsidR="00CA64AA" w:rsidRPr="008B4A5B" w:rsidRDefault="00CA64AA" w:rsidP="008B4A5B">
      <w:pPr>
        <w:jc w:val="both"/>
        <w:rPr>
          <w:rFonts w:ascii="Arial" w:hAnsi="Arial" w:cs="Arial"/>
          <w:sz w:val="24"/>
          <w:szCs w:val="24"/>
        </w:rPr>
      </w:pPr>
    </w:p>
    <w:p w14:paraId="36BC7953" w14:textId="64352A24"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La titulación no implica la ejecución de proyectos de construcción de ambientes, compra de equipos o mobiliario para el instituto. Este tipo de titulación está sujeto a nulidad y sanciones, según normas vigentes.</w:t>
      </w:r>
    </w:p>
    <w:p w14:paraId="77873339"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 </w:t>
      </w:r>
    </w:p>
    <w:p w14:paraId="18C51C41" w14:textId="4061251A"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El título Profesional es un modelo único nacional establecido por el MINEDU, teniendo en cuenta las siguientes características:</w:t>
      </w:r>
    </w:p>
    <w:p w14:paraId="5CD9978B" w14:textId="23393578" w:rsidR="00CA64AA" w:rsidRPr="00843AE9" w:rsidRDefault="00CA64AA">
      <w:pPr>
        <w:pStyle w:val="Prrafodelista"/>
        <w:numPr>
          <w:ilvl w:val="0"/>
          <w:numId w:val="9"/>
        </w:numPr>
        <w:jc w:val="both"/>
        <w:rPr>
          <w:rFonts w:ascii="Arial" w:hAnsi="Arial" w:cs="Arial"/>
          <w:sz w:val="24"/>
          <w:szCs w:val="24"/>
        </w:rPr>
      </w:pPr>
      <w:r w:rsidRPr="00843AE9">
        <w:rPr>
          <w:rFonts w:ascii="Arial" w:hAnsi="Arial" w:cs="Arial"/>
          <w:sz w:val="24"/>
          <w:szCs w:val="24"/>
        </w:rPr>
        <w:t>Formato A4.</w:t>
      </w:r>
    </w:p>
    <w:p w14:paraId="22979699" w14:textId="7431BD93" w:rsidR="00CA64AA" w:rsidRPr="00843AE9" w:rsidRDefault="00CA64AA">
      <w:pPr>
        <w:pStyle w:val="Prrafodelista"/>
        <w:numPr>
          <w:ilvl w:val="0"/>
          <w:numId w:val="9"/>
        </w:numPr>
        <w:jc w:val="both"/>
        <w:rPr>
          <w:rFonts w:ascii="Arial" w:hAnsi="Arial" w:cs="Arial"/>
          <w:sz w:val="24"/>
          <w:szCs w:val="24"/>
        </w:rPr>
      </w:pPr>
      <w:r w:rsidRPr="00843AE9">
        <w:rPr>
          <w:rFonts w:ascii="Arial" w:hAnsi="Arial" w:cs="Arial"/>
          <w:sz w:val="24"/>
          <w:szCs w:val="24"/>
        </w:rPr>
        <w:t>Papel 180 a 220 gr.</w:t>
      </w:r>
    </w:p>
    <w:p w14:paraId="2C794306" w14:textId="2194CF70" w:rsidR="00CA64AA" w:rsidRPr="00843AE9" w:rsidRDefault="00CA64AA">
      <w:pPr>
        <w:pStyle w:val="Prrafodelista"/>
        <w:numPr>
          <w:ilvl w:val="0"/>
          <w:numId w:val="9"/>
        </w:numPr>
        <w:jc w:val="both"/>
        <w:rPr>
          <w:rFonts w:ascii="Arial" w:hAnsi="Arial" w:cs="Arial"/>
          <w:sz w:val="24"/>
          <w:szCs w:val="24"/>
        </w:rPr>
      </w:pPr>
      <w:r w:rsidRPr="00843AE9">
        <w:rPr>
          <w:rFonts w:ascii="Arial" w:hAnsi="Arial" w:cs="Arial"/>
          <w:sz w:val="24"/>
          <w:szCs w:val="24"/>
        </w:rPr>
        <w:t>Foto tamaño pasaporte con fondo blanco y traje.</w:t>
      </w:r>
    </w:p>
    <w:p w14:paraId="430D160B" w14:textId="041F2A4D" w:rsidR="00CA64AA" w:rsidRPr="00843AE9" w:rsidRDefault="00CA64AA">
      <w:pPr>
        <w:pStyle w:val="Prrafodelista"/>
        <w:numPr>
          <w:ilvl w:val="0"/>
          <w:numId w:val="9"/>
        </w:numPr>
        <w:jc w:val="both"/>
        <w:rPr>
          <w:rFonts w:ascii="Arial" w:hAnsi="Arial" w:cs="Arial"/>
          <w:sz w:val="24"/>
          <w:szCs w:val="24"/>
        </w:rPr>
      </w:pPr>
      <w:r w:rsidRPr="00843AE9">
        <w:rPr>
          <w:rFonts w:ascii="Arial" w:hAnsi="Arial" w:cs="Arial"/>
          <w:sz w:val="24"/>
          <w:szCs w:val="24"/>
        </w:rPr>
        <w:t>Ser expedidos con los nombres y apellidos del egresado, debidamente comprobados.</w:t>
      </w:r>
    </w:p>
    <w:p w14:paraId="68138E2B" w14:textId="1EE4A26E" w:rsidR="00CA64AA" w:rsidRPr="00843AE9" w:rsidRDefault="00CA64AA">
      <w:pPr>
        <w:pStyle w:val="Prrafodelista"/>
        <w:numPr>
          <w:ilvl w:val="0"/>
          <w:numId w:val="9"/>
        </w:numPr>
        <w:jc w:val="both"/>
        <w:rPr>
          <w:rFonts w:ascii="Arial" w:hAnsi="Arial" w:cs="Arial"/>
          <w:sz w:val="24"/>
          <w:szCs w:val="24"/>
        </w:rPr>
      </w:pPr>
      <w:r w:rsidRPr="00843AE9">
        <w:rPr>
          <w:rFonts w:ascii="Arial" w:hAnsi="Arial" w:cs="Arial"/>
          <w:sz w:val="24"/>
          <w:szCs w:val="24"/>
        </w:rPr>
        <w:t>No presentar enmienda, borrones o tachaduras.</w:t>
      </w:r>
    </w:p>
    <w:p w14:paraId="5141F038" w14:textId="2405B1B0" w:rsidR="00CA64AA" w:rsidRDefault="00CA64AA">
      <w:pPr>
        <w:pStyle w:val="Prrafodelista"/>
        <w:numPr>
          <w:ilvl w:val="0"/>
          <w:numId w:val="9"/>
        </w:numPr>
        <w:jc w:val="both"/>
        <w:rPr>
          <w:rFonts w:ascii="Arial" w:hAnsi="Arial" w:cs="Arial"/>
          <w:sz w:val="24"/>
          <w:szCs w:val="24"/>
        </w:rPr>
      </w:pPr>
      <w:r w:rsidRPr="00843AE9">
        <w:rPr>
          <w:rFonts w:ascii="Arial" w:hAnsi="Arial" w:cs="Arial"/>
          <w:sz w:val="24"/>
          <w:szCs w:val="24"/>
        </w:rPr>
        <w:t xml:space="preserve">Firma, </w:t>
      </w:r>
      <w:proofErr w:type="spellStart"/>
      <w:r w:rsidRPr="00843AE9">
        <w:rPr>
          <w:rFonts w:ascii="Arial" w:hAnsi="Arial" w:cs="Arial"/>
          <w:sz w:val="24"/>
          <w:szCs w:val="24"/>
        </w:rPr>
        <w:t>pos</w:t>
      </w:r>
      <w:proofErr w:type="spellEnd"/>
      <w:r w:rsidRPr="00843AE9">
        <w:rPr>
          <w:rFonts w:ascii="Arial" w:hAnsi="Arial" w:cs="Arial"/>
          <w:sz w:val="24"/>
          <w:szCs w:val="24"/>
        </w:rPr>
        <w:t xml:space="preserve"> firma y sello del director (a) General.</w:t>
      </w:r>
    </w:p>
    <w:p w14:paraId="097E7F96" w14:textId="77777777" w:rsidR="00843AE9" w:rsidRPr="00843AE9" w:rsidRDefault="00843AE9" w:rsidP="00843AE9">
      <w:pPr>
        <w:pStyle w:val="Prrafodelista"/>
        <w:jc w:val="both"/>
        <w:rPr>
          <w:rFonts w:ascii="Arial" w:hAnsi="Arial" w:cs="Arial"/>
          <w:sz w:val="24"/>
          <w:szCs w:val="24"/>
        </w:rPr>
      </w:pPr>
    </w:p>
    <w:p w14:paraId="273C2CFC" w14:textId="1BFA83D3" w:rsidR="00CA64AA"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F524E8">
        <w:rPr>
          <w:rFonts w:ascii="Arial" w:hAnsi="Arial" w:cs="Arial"/>
          <w:sz w:val="24"/>
          <w:szCs w:val="24"/>
        </w:rPr>
        <w:t xml:space="preserve">El registro de título se emitirá como máximo </w:t>
      </w:r>
      <w:r w:rsidR="00EE6764">
        <w:rPr>
          <w:rFonts w:ascii="Arial" w:hAnsi="Arial" w:cs="Arial"/>
          <w:sz w:val="24"/>
          <w:szCs w:val="24"/>
        </w:rPr>
        <w:t xml:space="preserve">tres </w:t>
      </w:r>
      <w:r w:rsidRPr="00F524E8">
        <w:rPr>
          <w:rFonts w:ascii="Arial" w:hAnsi="Arial" w:cs="Arial"/>
          <w:sz w:val="24"/>
          <w:szCs w:val="24"/>
        </w:rPr>
        <w:t>dos veces al año (</w:t>
      </w:r>
      <w:r w:rsidR="00EE6764">
        <w:rPr>
          <w:rFonts w:ascii="Arial" w:hAnsi="Arial" w:cs="Arial"/>
          <w:sz w:val="24"/>
          <w:szCs w:val="24"/>
        </w:rPr>
        <w:t xml:space="preserve">febrero, </w:t>
      </w:r>
      <w:r w:rsidRPr="00F524E8">
        <w:rPr>
          <w:rFonts w:ascii="Arial" w:hAnsi="Arial" w:cs="Arial"/>
          <w:sz w:val="24"/>
          <w:szCs w:val="24"/>
        </w:rPr>
        <w:t xml:space="preserve">julio y noviembre) al Ministerio de Educación. El </w:t>
      </w:r>
      <w:r w:rsidR="00F524E8" w:rsidRPr="00F524E8">
        <w:rPr>
          <w:rFonts w:ascii="Arial" w:hAnsi="Arial" w:cs="Arial"/>
          <w:sz w:val="24"/>
          <w:szCs w:val="24"/>
        </w:rPr>
        <w:t>secretario</w:t>
      </w:r>
      <w:r w:rsidRPr="00F524E8">
        <w:rPr>
          <w:rFonts w:ascii="Arial" w:hAnsi="Arial" w:cs="Arial"/>
          <w:sz w:val="24"/>
          <w:szCs w:val="24"/>
        </w:rPr>
        <w:t xml:space="preserve"> Académico del </w:t>
      </w:r>
      <w:r w:rsidR="00F524E8" w:rsidRPr="00F524E8">
        <w:rPr>
          <w:rFonts w:ascii="Arial" w:hAnsi="Arial" w:cs="Arial"/>
          <w:sz w:val="24"/>
          <w:szCs w:val="24"/>
        </w:rPr>
        <w:t>IEST Privado “San Bartolomé”.</w:t>
      </w:r>
      <w:r w:rsidRPr="00F524E8">
        <w:rPr>
          <w:rFonts w:ascii="Arial" w:hAnsi="Arial" w:cs="Arial"/>
          <w:sz w:val="24"/>
          <w:szCs w:val="24"/>
        </w:rPr>
        <w:t xml:space="preserve"> debe realizar el registro correspondiente en el libro de títulos del instituto.</w:t>
      </w:r>
    </w:p>
    <w:p w14:paraId="2D0ED454" w14:textId="77777777" w:rsidR="00F524E8" w:rsidRPr="00F524E8" w:rsidRDefault="00F524E8" w:rsidP="00F524E8">
      <w:pPr>
        <w:pStyle w:val="Prrafodelista"/>
        <w:spacing w:after="0" w:line="360" w:lineRule="auto"/>
        <w:ind w:left="0"/>
        <w:contextualSpacing w:val="0"/>
        <w:jc w:val="both"/>
        <w:rPr>
          <w:rFonts w:ascii="Arial" w:hAnsi="Arial" w:cs="Arial"/>
          <w:sz w:val="24"/>
          <w:szCs w:val="24"/>
        </w:rPr>
      </w:pPr>
    </w:p>
    <w:p w14:paraId="4A968AD9" w14:textId="45345128"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El expediente para el registro y codificación de títulos ante el MINEDU, deberá contener los siguientes documentos:</w:t>
      </w:r>
    </w:p>
    <w:p w14:paraId="0C5995BB" w14:textId="1DB11249" w:rsidR="00CA64AA" w:rsidRPr="00F524E8" w:rsidRDefault="00CA64AA">
      <w:pPr>
        <w:pStyle w:val="Prrafodelista"/>
        <w:numPr>
          <w:ilvl w:val="0"/>
          <w:numId w:val="10"/>
        </w:numPr>
        <w:jc w:val="both"/>
        <w:rPr>
          <w:rFonts w:ascii="Arial" w:hAnsi="Arial" w:cs="Arial"/>
          <w:sz w:val="24"/>
          <w:szCs w:val="24"/>
        </w:rPr>
      </w:pPr>
      <w:r w:rsidRPr="00F524E8">
        <w:rPr>
          <w:rFonts w:ascii="Arial" w:hAnsi="Arial" w:cs="Arial"/>
          <w:sz w:val="24"/>
          <w:szCs w:val="24"/>
        </w:rPr>
        <w:t>Solicitud Dirigida al MINEDU solicitando registro y codificación de títulos.</w:t>
      </w:r>
    </w:p>
    <w:p w14:paraId="63D1D3D0" w14:textId="7145F386" w:rsidR="00CA64AA" w:rsidRPr="00F524E8" w:rsidRDefault="00CA64AA">
      <w:pPr>
        <w:pStyle w:val="Prrafodelista"/>
        <w:numPr>
          <w:ilvl w:val="0"/>
          <w:numId w:val="10"/>
        </w:numPr>
        <w:jc w:val="both"/>
        <w:rPr>
          <w:rFonts w:ascii="Arial" w:hAnsi="Arial" w:cs="Arial"/>
          <w:sz w:val="24"/>
          <w:szCs w:val="24"/>
        </w:rPr>
      </w:pPr>
      <w:r w:rsidRPr="00F524E8">
        <w:rPr>
          <w:rFonts w:ascii="Arial" w:hAnsi="Arial" w:cs="Arial"/>
          <w:sz w:val="24"/>
          <w:szCs w:val="24"/>
        </w:rPr>
        <w:t>Ficha de registro de títulos en formato Excel.</w:t>
      </w:r>
    </w:p>
    <w:p w14:paraId="03B7CB33" w14:textId="4044416F" w:rsidR="00CA64AA" w:rsidRPr="00F524E8" w:rsidRDefault="00CA64AA">
      <w:pPr>
        <w:pStyle w:val="Prrafodelista"/>
        <w:numPr>
          <w:ilvl w:val="0"/>
          <w:numId w:val="10"/>
        </w:numPr>
        <w:jc w:val="both"/>
        <w:rPr>
          <w:rFonts w:ascii="Arial" w:hAnsi="Arial" w:cs="Arial"/>
          <w:sz w:val="24"/>
          <w:szCs w:val="24"/>
        </w:rPr>
      </w:pPr>
      <w:r w:rsidRPr="00F524E8">
        <w:rPr>
          <w:rFonts w:ascii="Arial" w:hAnsi="Arial" w:cs="Arial"/>
          <w:sz w:val="24"/>
          <w:szCs w:val="24"/>
        </w:rPr>
        <w:t>Consolidado de notas.</w:t>
      </w:r>
    </w:p>
    <w:p w14:paraId="3CFB27F0" w14:textId="2F99BCDA" w:rsidR="00CA64AA" w:rsidRPr="00F524E8" w:rsidRDefault="00CA64AA">
      <w:pPr>
        <w:pStyle w:val="Prrafodelista"/>
        <w:numPr>
          <w:ilvl w:val="0"/>
          <w:numId w:val="10"/>
        </w:numPr>
        <w:jc w:val="both"/>
        <w:rPr>
          <w:rFonts w:ascii="Arial" w:hAnsi="Arial" w:cs="Arial"/>
          <w:sz w:val="24"/>
          <w:szCs w:val="24"/>
        </w:rPr>
      </w:pPr>
      <w:r w:rsidRPr="00F524E8">
        <w:rPr>
          <w:rFonts w:ascii="Arial" w:hAnsi="Arial" w:cs="Arial"/>
          <w:sz w:val="24"/>
          <w:szCs w:val="24"/>
        </w:rPr>
        <w:t xml:space="preserve">Copia de Resolución Directoral que acredite al </w:t>
      </w:r>
      <w:r w:rsidR="00F524E8" w:rsidRPr="00F524E8">
        <w:rPr>
          <w:rFonts w:ascii="Arial" w:hAnsi="Arial" w:cs="Arial"/>
          <w:sz w:val="24"/>
          <w:szCs w:val="24"/>
        </w:rPr>
        <w:t>director general</w:t>
      </w:r>
      <w:r w:rsidRPr="00F524E8">
        <w:rPr>
          <w:rFonts w:ascii="Arial" w:hAnsi="Arial" w:cs="Arial"/>
          <w:sz w:val="24"/>
          <w:szCs w:val="24"/>
        </w:rPr>
        <w:t>.</w:t>
      </w:r>
    </w:p>
    <w:p w14:paraId="0A37F5D0" w14:textId="310D4D2C" w:rsidR="00CA64AA" w:rsidRPr="008B4A5B" w:rsidRDefault="00CA64AA">
      <w:pPr>
        <w:pStyle w:val="Prrafodelista"/>
        <w:numPr>
          <w:ilvl w:val="0"/>
          <w:numId w:val="10"/>
        </w:numPr>
        <w:jc w:val="both"/>
        <w:rPr>
          <w:rFonts w:ascii="Arial" w:hAnsi="Arial" w:cs="Arial"/>
          <w:sz w:val="24"/>
          <w:szCs w:val="24"/>
        </w:rPr>
      </w:pPr>
      <w:r w:rsidRPr="008B4A5B">
        <w:rPr>
          <w:rFonts w:ascii="Arial" w:hAnsi="Arial" w:cs="Arial"/>
          <w:sz w:val="24"/>
          <w:szCs w:val="24"/>
        </w:rPr>
        <w:t xml:space="preserve">Títulos escaneados individualmente en formato PDF con firma y </w:t>
      </w:r>
      <w:proofErr w:type="spellStart"/>
      <w:r w:rsidRPr="008B4A5B">
        <w:rPr>
          <w:rFonts w:ascii="Arial" w:hAnsi="Arial" w:cs="Arial"/>
          <w:sz w:val="24"/>
          <w:szCs w:val="24"/>
        </w:rPr>
        <w:t>pos</w:t>
      </w:r>
      <w:proofErr w:type="spellEnd"/>
      <w:r w:rsidRPr="008B4A5B">
        <w:rPr>
          <w:rFonts w:ascii="Arial" w:hAnsi="Arial" w:cs="Arial"/>
          <w:sz w:val="24"/>
          <w:szCs w:val="24"/>
        </w:rPr>
        <w:t xml:space="preserve"> forma del </w:t>
      </w:r>
      <w:r w:rsidR="00F524E8" w:rsidRPr="008B4A5B">
        <w:rPr>
          <w:rFonts w:ascii="Arial" w:hAnsi="Arial" w:cs="Arial"/>
          <w:sz w:val="24"/>
          <w:szCs w:val="24"/>
        </w:rPr>
        <w:t>director general</w:t>
      </w:r>
      <w:r w:rsidRPr="008B4A5B">
        <w:rPr>
          <w:rFonts w:ascii="Arial" w:hAnsi="Arial" w:cs="Arial"/>
          <w:sz w:val="24"/>
          <w:szCs w:val="24"/>
        </w:rPr>
        <w:t>.</w:t>
      </w:r>
    </w:p>
    <w:p w14:paraId="1FDDD4F3" w14:textId="474F7337" w:rsidR="00CA64AA" w:rsidRPr="008B4A5B" w:rsidRDefault="00CA64AA" w:rsidP="008B4A5B">
      <w:pPr>
        <w:jc w:val="both"/>
        <w:rPr>
          <w:rFonts w:ascii="Arial" w:hAnsi="Arial" w:cs="Arial"/>
          <w:sz w:val="24"/>
          <w:szCs w:val="24"/>
        </w:rPr>
      </w:pPr>
      <w:r w:rsidRPr="008B4A5B">
        <w:rPr>
          <w:rFonts w:ascii="Arial" w:hAnsi="Arial" w:cs="Arial"/>
          <w:sz w:val="24"/>
          <w:szCs w:val="24"/>
        </w:rPr>
        <w:lastRenderedPageBreak/>
        <w:t xml:space="preserve">Aprobado estos procedimientos en el MINEDU, emitirá un oficio al </w:t>
      </w:r>
      <w:r w:rsidR="00F524E8" w:rsidRPr="00F524E8">
        <w:rPr>
          <w:rFonts w:ascii="Arial" w:hAnsi="Arial" w:cs="Arial"/>
          <w:sz w:val="24"/>
          <w:szCs w:val="24"/>
        </w:rPr>
        <w:t>IEST Privado “San Bartolomé”</w:t>
      </w:r>
      <w:r w:rsidRPr="008B4A5B">
        <w:rPr>
          <w:rFonts w:ascii="Arial" w:hAnsi="Arial" w:cs="Arial"/>
          <w:sz w:val="24"/>
          <w:szCs w:val="24"/>
        </w:rPr>
        <w:t xml:space="preserve">, con los códigos asignados para su registro de títulos en el área de </w:t>
      </w:r>
      <w:r w:rsidR="003551E4" w:rsidRPr="008B4A5B">
        <w:rPr>
          <w:rFonts w:ascii="Arial" w:hAnsi="Arial" w:cs="Arial"/>
          <w:sz w:val="24"/>
          <w:szCs w:val="24"/>
        </w:rPr>
        <w:t>secretaria</w:t>
      </w:r>
      <w:r w:rsidRPr="008B4A5B">
        <w:rPr>
          <w:rFonts w:ascii="Arial" w:hAnsi="Arial" w:cs="Arial"/>
          <w:sz w:val="24"/>
          <w:szCs w:val="24"/>
        </w:rPr>
        <w:t xml:space="preserve"> Academia.</w:t>
      </w:r>
    </w:p>
    <w:p w14:paraId="1C3F4473" w14:textId="77777777" w:rsidR="00CA64AA" w:rsidRPr="008B4A5B" w:rsidRDefault="00CA64AA" w:rsidP="008B4A5B">
      <w:pPr>
        <w:jc w:val="both"/>
        <w:rPr>
          <w:rFonts w:ascii="Arial" w:hAnsi="Arial" w:cs="Arial"/>
          <w:sz w:val="24"/>
          <w:szCs w:val="24"/>
        </w:rPr>
      </w:pPr>
    </w:p>
    <w:p w14:paraId="42319EE8" w14:textId="6D709A19"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 xml:space="preserve">El expediente para el registro de títulos, referido en el artículo 16, es ingresado a través de mesa de partes virtual del MINEDU y adjuntados en el sistema TITULA del Ministerio de educación, por el </w:t>
      </w:r>
      <w:r w:rsidR="00EE6764" w:rsidRPr="008B4A5B">
        <w:rPr>
          <w:rFonts w:ascii="Arial" w:hAnsi="Arial" w:cs="Arial"/>
          <w:sz w:val="24"/>
          <w:szCs w:val="24"/>
        </w:rPr>
        <w:t>secretario</w:t>
      </w:r>
      <w:r w:rsidRPr="008B4A5B">
        <w:rPr>
          <w:rFonts w:ascii="Arial" w:hAnsi="Arial" w:cs="Arial"/>
          <w:sz w:val="24"/>
          <w:szCs w:val="24"/>
        </w:rPr>
        <w:t xml:space="preserve"> Académico del </w:t>
      </w:r>
      <w:r w:rsidR="008B4A5B">
        <w:rPr>
          <w:rFonts w:ascii="Arial" w:hAnsi="Arial" w:cs="Arial"/>
          <w:sz w:val="24"/>
          <w:szCs w:val="24"/>
        </w:rPr>
        <w:t>IEST Privado “San Bartolomé”.</w:t>
      </w:r>
    </w:p>
    <w:p w14:paraId="04AA0DCA" w14:textId="77777777" w:rsidR="00CA64AA" w:rsidRPr="008B4A5B" w:rsidRDefault="00CA64AA" w:rsidP="008B4A5B">
      <w:pPr>
        <w:jc w:val="both"/>
        <w:rPr>
          <w:rFonts w:ascii="Arial" w:hAnsi="Arial" w:cs="Arial"/>
          <w:sz w:val="24"/>
          <w:szCs w:val="24"/>
        </w:rPr>
      </w:pPr>
    </w:p>
    <w:p w14:paraId="0ADFBA41" w14:textId="4B329553"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 xml:space="preserve">El área de </w:t>
      </w:r>
      <w:r w:rsidR="00F524E8" w:rsidRPr="008B4A5B">
        <w:rPr>
          <w:rFonts w:ascii="Arial" w:hAnsi="Arial" w:cs="Arial"/>
          <w:sz w:val="24"/>
          <w:szCs w:val="24"/>
        </w:rPr>
        <w:t>secretaria</w:t>
      </w:r>
      <w:r w:rsidRPr="008B4A5B">
        <w:rPr>
          <w:rFonts w:ascii="Arial" w:hAnsi="Arial" w:cs="Arial"/>
          <w:sz w:val="24"/>
          <w:szCs w:val="24"/>
        </w:rPr>
        <w:t xml:space="preserve"> Académica y </w:t>
      </w:r>
      <w:proofErr w:type="gramStart"/>
      <w:r w:rsidRPr="008B4A5B">
        <w:rPr>
          <w:rFonts w:ascii="Arial" w:hAnsi="Arial" w:cs="Arial"/>
          <w:sz w:val="24"/>
          <w:szCs w:val="24"/>
        </w:rPr>
        <w:t xml:space="preserve">coordinador </w:t>
      </w:r>
      <w:r w:rsidR="00EE6764">
        <w:rPr>
          <w:rFonts w:ascii="Arial" w:hAnsi="Arial" w:cs="Arial"/>
          <w:sz w:val="24"/>
          <w:szCs w:val="24"/>
        </w:rPr>
        <w:t xml:space="preserve"> en</w:t>
      </w:r>
      <w:proofErr w:type="gramEnd"/>
      <w:r w:rsidR="00EE6764">
        <w:rPr>
          <w:rFonts w:ascii="Arial" w:hAnsi="Arial" w:cs="Arial"/>
          <w:sz w:val="24"/>
          <w:szCs w:val="24"/>
        </w:rPr>
        <w:t xml:space="preserve"> coordinación con la dirección general </w:t>
      </w:r>
      <w:r w:rsidRPr="008B4A5B">
        <w:rPr>
          <w:rFonts w:ascii="Arial" w:hAnsi="Arial" w:cs="Arial"/>
          <w:sz w:val="24"/>
          <w:szCs w:val="24"/>
        </w:rPr>
        <w:t>de área académica organizara el evento de entrega de los títulos, el cual se realiza en ceremonia pública</w:t>
      </w:r>
      <w:r w:rsidR="00EE6764">
        <w:rPr>
          <w:rFonts w:ascii="Arial" w:hAnsi="Arial" w:cs="Arial"/>
          <w:sz w:val="24"/>
          <w:szCs w:val="24"/>
        </w:rPr>
        <w:t xml:space="preserve"> en coordinación con la dirección general</w:t>
      </w:r>
      <w:r w:rsidRPr="008B4A5B">
        <w:rPr>
          <w:rFonts w:ascii="Arial" w:hAnsi="Arial" w:cs="Arial"/>
          <w:sz w:val="24"/>
          <w:szCs w:val="24"/>
        </w:rPr>
        <w:t>.</w:t>
      </w:r>
    </w:p>
    <w:p w14:paraId="43F9081C"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 </w:t>
      </w:r>
    </w:p>
    <w:p w14:paraId="23717827" w14:textId="50E6C5AD" w:rsidR="00F524E8"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F524E8">
        <w:rPr>
          <w:rFonts w:ascii="Arial" w:hAnsi="Arial" w:cs="Arial"/>
          <w:sz w:val="24"/>
          <w:szCs w:val="24"/>
        </w:rPr>
        <w:t xml:space="preserve">En caso del Profesional Técnico que no se </w:t>
      </w:r>
      <w:r w:rsidR="00F524E8" w:rsidRPr="00F524E8">
        <w:rPr>
          <w:rFonts w:ascii="Arial" w:hAnsi="Arial" w:cs="Arial"/>
          <w:sz w:val="24"/>
          <w:szCs w:val="24"/>
        </w:rPr>
        <w:t>presentará</w:t>
      </w:r>
      <w:r w:rsidRPr="00F524E8">
        <w:rPr>
          <w:rFonts w:ascii="Arial" w:hAnsi="Arial" w:cs="Arial"/>
          <w:sz w:val="24"/>
          <w:szCs w:val="24"/>
        </w:rPr>
        <w:t xml:space="preserve"> en ceremonia pública, su título será entregado por mesa de partes en coordinación con el área de </w:t>
      </w:r>
      <w:r w:rsidR="00F524E8" w:rsidRPr="00F524E8">
        <w:rPr>
          <w:rFonts w:ascii="Arial" w:hAnsi="Arial" w:cs="Arial"/>
          <w:sz w:val="24"/>
          <w:szCs w:val="24"/>
        </w:rPr>
        <w:t>secretaria</w:t>
      </w:r>
      <w:r w:rsidRPr="00F524E8">
        <w:rPr>
          <w:rFonts w:ascii="Arial" w:hAnsi="Arial" w:cs="Arial"/>
          <w:sz w:val="24"/>
          <w:szCs w:val="24"/>
        </w:rPr>
        <w:t xml:space="preserve"> Académica del </w:t>
      </w:r>
      <w:r w:rsidR="00F524E8">
        <w:rPr>
          <w:rFonts w:ascii="Arial" w:hAnsi="Arial" w:cs="Arial"/>
          <w:sz w:val="24"/>
          <w:szCs w:val="24"/>
        </w:rPr>
        <w:t>IEST Privado “San Bartolomé”.</w:t>
      </w:r>
    </w:p>
    <w:p w14:paraId="1914CEAE" w14:textId="77777777" w:rsidR="00F524E8" w:rsidRPr="00F524E8" w:rsidRDefault="00F524E8" w:rsidP="00F524E8">
      <w:pPr>
        <w:pStyle w:val="Prrafodelista"/>
        <w:rPr>
          <w:rFonts w:ascii="Arial" w:hAnsi="Arial" w:cs="Arial"/>
          <w:sz w:val="24"/>
          <w:szCs w:val="24"/>
        </w:rPr>
      </w:pPr>
    </w:p>
    <w:p w14:paraId="21567333" w14:textId="03CB6AEC" w:rsidR="00CA64AA" w:rsidRPr="00F524E8" w:rsidRDefault="00CA64AA">
      <w:pPr>
        <w:pStyle w:val="Prrafodelista"/>
        <w:numPr>
          <w:ilvl w:val="0"/>
          <w:numId w:val="2"/>
        </w:numPr>
        <w:spacing w:after="0" w:line="360" w:lineRule="auto"/>
        <w:ind w:left="0" w:firstLine="0"/>
        <w:contextualSpacing w:val="0"/>
        <w:jc w:val="both"/>
        <w:rPr>
          <w:rFonts w:ascii="Arial" w:hAnsi="Arial" w:cs="Arial"/>
          <w:b/>
          <w:bCs/>
          <w:sz w:val="24"/>
          <w:szCs w:val="24"/>
        </w:rPr>
      </w:pPr>
      <w:r w:rsidRPr="00F524E8">
        <w:rPr>
          <w:rFonts w:ascii="Arial" w:hAnsi="Arial" w:cs="Arial"/>
          <w:b/>
          <w:bCs/>
          <w:sz w:val="24"/>
          <w:szCs w:val="24"/>
        </w:rPr>
        <w:t>PROCEDIMIENTO PARA LA ACREDITACIÓN DEL IDIOMA EXTRANJERO O LENGUA NATIVA.</w:t>
      </w:r>
    </w:p>
    <w:p w14:paraId="2DD194C9" w14:textId="77777777" w:rsidR="00F524E8" w:rsidRPr="008B4A5B" w:rsidRDefault="00F524E8" w:rsidP="00F524E8">
      <w:pPr>
        <w:pStyle w:val="Prrafodelista"/>
        <w:spacing w:after="0" w:line="360" w:lineRule="auto"/>
        <w:ind w:left="0"/>
        <w:contextualSpacing w:val="0"/>
        <w:jc w:val="both"/>
        <w:rPr>
          <w:rFonts w:ascii="Arial" w:hAnsi="Arial" w:cs="Arial"/>
          <w:sz w:val="24"/>
          <w:szCs w:val="24"/>
        </w:rPr>
      </w:pPr>
    </w:p>
    <w:p w14:paraId="0C8E3808" w14:textId="78210EAC" w:rsidR="00CA64AA" w:rsidRPr="008B4A5B" w:rsidRDefault="00CA64AA" w:rsidP="008B4A5B">
      <w:pPr>
        <w:jc w:val="both"/>
        <w:rPr>
          <w:rFonts w:ascii="Arial" w:hAnsi="Arial" w:cs="Arial"/>
          <w:sz w:val="24"/>
          <w:szCs w:val="24"/>
        </w:rPr>
      </w:pPr>
      <w:r w:rsidRPr="008B4A5B">
        <w:rPr>
          <w:rFonts w:ascii="Arial" w:hAnsi="Arial" w:cs="Arial"/>
          <w:sz w:val="24"/>
          <w:szCs w:val="24"/>
        </w:rPr>
        <w:t>El idioma extranjero debe acreditarse como mínimo el inglés nivel B1 de acuerdo con los parámetros del marco común</w:t>
      </w:r>
      <w:r w:rsidR="00F524E8">
        <w:rPr>
          <w:rFonts w:ascii="Arial" w:hAnsi="Arial" w:cs="Arial"/>
          <w:sz w:val="24"/>
          <w:szCs w:val="24"/>
        </w:rPr>
        <w:t>.</w:t>
      </w:r>
    </w:p>
    <w:p w14:paraId="47084FD7"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La acreditación del idioma extranjero debe ser emitida por alguna de las siguientes instituciones:</w:t>
      </w:r>
    </w:p>
    <w:p w14:paraId="24EBC924" w14:textId="61DC7006" w:rsidR="00CA64AA" w:rsidRPr="008B4A5B" w:rsidRDefault="00CA64AA" w:rsidP="008B4A5B">
      <w:pPr>
        <w:jc w:val="both"/>
        <w:rPr>
          <w:rFonts w:ascii="Arial" w:hAnsi="Arial" w:cs="Arial"/>
          <w:sz w:val="24"/>
          <w:szCs w:val="24"/>
        </w:rPr>
      </w:pPr>
      <w:r w:rsidRPr="008B4A5B">
        <w:rPr>
          <w:rFonts w:ascii="Arial" w:hAnsi="Arial" w:cs="Arial"/>
          <w:sz w:val="24"/>
          <w:szCs w:val="24"/>
        </w:rPr>
        <w:t>-</w:t>
      </w:r>
      <w:r w:rsidRPr="008B4A5B">
        <w:rPr>
          <w:rFonts w:ascii="Arial" w:hAnsi="Arial" w:cs="Arial"/>
          <w:sz w:val="24"/>
          <w:szCs w:val="24"/>
        </w:rPr>
        <w:tab/>
      </w:r>
      <w:r w:rsidR="00F524E8">
        <w:rPr>
          <w:rFonts w:ascii="Arial" w:hAnsi="Arial" w:cs="Arial"/>
          <w:sz w:val="24"/>
          <w:szCs w:val="24"/>
        </w:rPr>
        <w:t xml:space="preserve">IEST Privado “San Bartolomé”. </w:t>
      </w:r>
      <w:r w:rsidRPr="008B4A5B">
        <w:rPr>
          <w:rFonts w:ascii="Arial" w:hAnsi="Arial" w:cs="Arial"/>
          <w:sz w:val="24"/>
          <w:szCs w:val="24"/>
        </w:rPr>
        <w:t>a través del taller de inglés, cuya enseñanza del idioma y las herramientas de evaluaciones deben estar a cargo y ser elaboradas por un profesional calificado que cuente con certificado o constancia de estudios del idioma en una institución autorizada.</w:t>
      </w:r>
    </w:p>
    <w:p w14:paraId="04904259"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w:t>
      </w:r>
      <w:r w:rsidRPr="008B4A5B">
        <w:rPr>
          <w:rFonts w:ascii="Arial" w:hAnsi="Arial" w:cs="Arial"/>
          <w:sz w:val="24"/>
          <w:szCs w:val="24"/>
        </w:rPr>
        <w:tab/>
        <w:t>Institución especializada en la enseñanza del idioma extranjero que emite la acreditación correspondiente.</w:t>
      </w:r>
    </w:p>
    <w:p w14:paraId="2D4E02C3" w14:textId="77777777" w:rsidR="00CA64AA" w:rsidRPr="008B4A5B" w:rsidRDefault="00CA64AA" w:rsidP="008B4A5B">
      <w:pPr>
        <w:jc w:val="both"/>
        <w:rPr>
          <w:rFonts w:ascii="Arial" w:hAnsi="Arial" w:cs="Arial"/>
          <w:sz w:val="24"/>
          <w:szCs w:val="24"/>
        </w:rPr>
      </w:pPr>
    </w:p>
    <w:p w14:paraId="24CCAFAF" w14:textId="227A5638" w:rsidR="00CA64AA" w:rsidRPr="008B4A5B" w:rsidRDefault="00F524E8">
      <w:pPr>
        <w:pStyle w:val="Prrafodelista"/>
        <w:numPr>
          <w:ilvl w:val="0"/>
          <w:numId w:val="2"/>
        </w:numPr>
        <w:spacing w:after="0" w:line="360" w:lineRule="auto"/>
        <w:ind w:left="0" w:firstLine="0"/>
        <w:contextualSpacing w:val="0"/>
        <w:jc w:val="both"/>
        <w:rPr>
          <w:rFonts w:ascii="Arial" w:hAnsi="Arial" w:cs="Arial"/>
          <w:sz w:val="24"/>
          <w:szCs w:val="24"/>
        </w:rPr>
      </w:pPr>
      <w:r>
        <w:rPr>
          <w:rFonts w:ascii="Arial" w:hAnsi="Arial" w:cs="Arial"/>
          <w:sz w:val="24"/>
          <w:szCs w:val="24"/>
        </w:rPr>
        <w:t xml:space="preserve">IEST Privado “San Bartolomé”. </w:t>
      </w:r>
      <w:r w:rsidR="00CA64AA" w:rsidRPr="008B4A5B">
        <w:rPr>
          <w:rFonts w:ascii="Arial" w:hAnsi="Arial" w:cs="Arial"/>
          <w:sz w:val="24"/>
          <w:szCs w:val="24"/>
        </w:rPr>
        <w:t>organiza el taller de inglés autofinanciado, para los estudiantes que cursan el VI semestre académico.</w:t>
      </w:r>
    </w:p>
    <w:p w14:paraId="551DA3CE" w14:textId="267DD661"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lastRenderedPageBreak/>
        <w:t xml:space="preserve">El jefe de Unidad Académica   establece el cronograma de ejecución del taller de idioma extranjero (ingles) </w:t>
      </w:r>
      <w:r w:rsidR="00F524E8" w:rsidRPr="008B4A5B">
        <w:rPr>
          <w:rFonts w:ascii="Arial" w:hAnsi="Arial" w:cs="Arial"/>
          <w:sz w:val="24"/>
          <w:szCs w:val="24"/>
        </w:rPr>
        <w:t>de</w:t>
      </w:r>
      <w:r w:rsidR="00F524E8">
        <w:rPr>
          <w:rFonts w:ascii="Arial" w:hAnsi="Arial" w:cs="Arial"/>
          <w:sz w:val="24"/>
          <w:szCs w:val="24"/>
        </w:rPr>
        <w:t>l</w:t>
      </w:r>
      <w:r w:rsidR="00F524E8" w:rsidRPr="008B4A5B">
        <w:rPr>
          <w:rFonts w:ascii="Arial" w:hAnsi="Arial" w:cs="Arial"/>
          <w:sz w:val="24"/>
          <w:szCs w:val="24"/>
        </w:rPr>
        <w:t xml:space="preserve"> programa</w:t>
      </w:r>
      <w:r w:rsidRPr="008B4A5B">
        <w:rPr>
          <w:rFonts w:ascii="Arial" w:hAnsi="Arial" w:cs="Arial"/>
          <w:sz w:val="24"/>
          <w:szCs w:val="24"/>
        </w:rPr>
        <w:t xml:space="preserve"> de estudio.</w:t>
      </w:r>
    </w:p>
    <w:p w14:paraId="6D21EC87" w14:textId="77777777" w:rsidR="00CA64AA" w:rsidRPr="008B4A5B" w:rsidRDefault="00CA64AA" w:rsidP="008B4A5B">
      <w:pPr>
        <w:jc w:val="both"/>
        <w:rPr>
          <w:rFonts w:ascii="Arial" w:hAnsi="Arial" w:cs="Arial"/>
          <w:sz w:val="24"/>
          <w:szCs w:val="24"/>
        </w:rPr>
      </w:pPr>
    </w:p>
    <w:p w14:paraId="497BD6F3" w14:textId="7543111C"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Para la aprobación del curso de idioma extranjero (Ingles) la nota mínima será de trece (13).</w:t>
      </w:r>
    </w:p>
    <w:p w14:paraId="2EF2154D" w14:textId="77777777" w:rsidR="00CA64AA" w:rsidRPr="008B4A5B" w:rsidRDefault="00CA64AA" w:rsidP="008B4A5B">
      <w:pPr>
        <w:jc w:val="both"/>
        <w:rPr>
          <w:rFonts w:ascii="Arial" w:hAnsi="Arial" w:cs="Arial"/>
          <w:sz w:val="24"/>
          <w:szCs w:val="24"/>
        </w:rPr>
      </w:pPr>
    </w:p>
    <w:p w14:paraId="1827E977" w14:textId="22688B1C" w:rsidR="00CA64AA" w:rsidRPr="008B4A5B" w:rsidRDefault="00F524E8">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Del trabajo de aplicación profesional.</w:t>
      </w:r>
    </w:p>
    <w:p w14:paraId="4E344070" w14:textId="085B2305"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El trabajo de aplicación profesional debe ser desarrollado de manera conjunta con un máximo de </w:t>
      </w:r>
      <w:r w:rsidR="00EE6764">
        <w:rPr>
          <w:rFonts w:ascii="Arial" w:hAnsi="Arial" w:cs="Arial"/>
          <w:sz w:val="24"/>
          <w:szCs w:val="24"/>
        </w:rPr>
        <w:t>dos</w:t>
      </w:r>
      <w:r w:rsidRPr="008B4A5B">
        <w:rPr>
          <w:rFonts w:ascii="Arial" w:hAnsi="Arial" w:cs="Arial"/>
          <w:sz w:val="24"/>
          <w:szCs w:val="24"/>
        </w:rPr>
        <w:t xml:space="preserve"> (0</w:t>
      </w:r>
      <w:r w:rsidR="00F524E8">
        <w:rPr>
          <w:rFonts w:ascii="Arial" w:hAnsi="Arial" w:cs="Arial"/>
          <w:sz w:val="24"/>
          <w:szCs w:val="24"/>
        </w:rPr>
        <w:t>2</w:t>
      </w:r>
      <w:r w:rsidRPr="008B4A5B">
        <w:rPr>
          <w:rFonts w:ascii="Arial" w:hAnsi="Arial" w:cs="Arial"/>
          <w:sz w:val="24"/>
          <w:szCs w:val="24"/>
        </w:rPr>
        <w:t>) estudiantes</w:t>
      </w:r>
      <w:r w:rsidR="00F524E8">
        <w:rPr>
          <w:rFonts w:ascii="Arial" w:hAnsi="Arial" w:cs="Arial"/>
          <w:sz w:val="24"/>
          <w:szCs w:val="24"/>
        </w:rPr>
        <w:t>.</w:t>
      </w:r>
    </w:p>
    <w:p w14:paraId="4598EA18"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 </w:t>
      </w:r>
    </w:p>
    <w:p w14:paraId="165979A8" w14:textId="10D569A6"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Los proyectos a ejecutarse deben estar vinculados a las líneas de investigación de</w:t>
      </w:r>
      <w:r w:rsidR="00F524E8">
        <w:rPr>
          <w:rFonts w:ascii="Arial" w:hAnsi="Arial" w:cs="Arial"/>
          <w:sz w:val="24"/>
          <w:szCs w:val="24"/>
        </w:rPr>
        <w:t xml:space="preserve">l </w:t>
      </w:r>
      <w:r w:rsidRPr="008B4A5B">
        <w:rPr>
          <w:rFonts w:ascii="Arial" w:hAnsi="Arial" w:cs="Arial"/>
          <w:sz w:val="24"/>
          <w:szCs w:val="24"/>
        </w:rPr>
        <w:t>programa de estudio, para la resolución de problemas y los temas de estudio serán elegido por los estudiantes, guiado por el docente asesor, quien será un docente de especialida</w:t>
      </w:r>
      <w:r w:rsidR="00F524E8">
        <w:rPr>
          <w:rFonts w:ascii="Arial" w:hAnsi="Arial" w:cs="Arial"/>
          <w:sz w:val="24"/>
          <w:szCs w:val="24"/>
        </w:rPr>
        <w:t>d.</w:t>
      </w:r>
    </w:p>
    <w:p w14:paraId="019CDAD5" w14:textId="77777777" w:rsidR="00CA64AA" w:rsidRPr="008B4A5B" w:rsidRDefault="00CA64AA" w:rsidP="008B4A5B">
      <w:pPr>
        <w:jc w:val="both"/>
        <w:rPr>
          <w:rFonts w:ascii="Arial" w:hAnsi="Arial" w:cs="Arial"/>
          <w:sz w:val="24"/>
          <w:szCs w:val="24"/>
        </w:rPr>
      </w:pPr>
    </w:p>
    <w:p w14:paraId="7983C4B7" w14:textId="7DA471B9"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 xml:space="preserve">El estudiante o egresado que opte por la modalidad de trabajo de aplicación profesional, deberá presentar una solicitud por mesa de partes, dirigida al </w:t>
      </w:r>
      <w:r w:rsidR="00F524E8" w:rsidRPr="008B4A5B">
        <w:rPr>
          <w:rFonts w:ascii="Arial" w:hAnsi="Arial" w:cs="Arial"/>
          <w:sz w:val="24"/>
          <w:szCs w:val="24"/>
        </w:rPr>
        <w:t>jefe</w:t>
      </w:r>
      <w:r w:rsidRPr="008B4A5B">
        <w:rPr>
          <w:rFonts w:ascii="Arial" w:hAnsi="Arial" w:cs="Arial"/>
          <w:sz w:val="24"/>
          <w:szCs w:val="24"/>
        </w:rPr>
        <w:t xml:space="preserve"> de Unidad Académica para la aprobación del asesor.</w:t>
      </w:r>
    </w:p>
    <w:p w14:paraId="4F1E882F" w14:textId="77777777" w:rsidR="00CA64AA" w:rsidRPr="008B4A5B" w:rsidRDefault="00CA64AA" w:rsidP="008B4A5B">
      <w:pPr>
        <w:jc w:val="both"/>
        <w:rPr>
          <w:rFonts w:ascii="Arial" w:hAnsi="Arial" w:cs="Arial"/>
          <w:sz w:val="24"/>
          <w:szCs w:val="24"/>
        </w:rPr>
      </w:pPr>
    </w:p>
    <w:p w14:paraId="615B4113" w14:textId="34ED7037"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Elegido el trabajo de aplicación profesional, el egresado presentará por mesa de partes una solicitud, indicando el registro de su proyecto en modalidad de trabajo de aplicación profesional.</w:t>
      </w:r>
    </w:p>
    <w:p w14:paraId="04DC531E" w14:textId="77777777" w:rsidR="00CA64AA" w:rsidRPr="008B4A5B" w:rsidRDefault="00CA64AA" w:rsidP="008B4A5B">
      <w:pPr>
        <w:jc w:val="both"/>
        <w:rPr>
          <w:rFonts w:ascii="Arial" w:hAnsi="Arial" w:cs="Arial"/>
          <w:sz w:val="24"/>
          <w:szCs w:val="24"/>
        </w:rPr>
      </w:pPr>
    </w:p>
    <w:p w14:paraId="136D57E1" w14:textId="62F54235"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La ejecución del proyecto deberá realizarse mínimo en 3 meses y no deben exceder los 6 meses.</w:t>
      </w:r>
    </w:p>
    <w:p w14:paraId="64D10C22" w14:textId="77777777" w:rsidR="00CA64AA" w:rsidRPr="008B4A5B" w:rsidRDefault="00CA64AA" w:rsidP="008B4A5B">
      <w:pPr>
        <w:jc w:val="both"/>
        <w:rPr>
          <w:rFonts w:ascii="Arial" w:hAnsi="Arial" w:cs="Arial"/>
          <w:sz w:val="24"/>
          <w:szCs w:val="24"/>
        </w:rPr>
      </w:pPr>
    </w:p>
    <w:p w14:paraId="42CB5370" w14:textId="1E85C5D5"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No debe existir coincidencia total entre dos o más proyectos, no serán aprobados.</w:t>
      </w:r>
    </w:p>
    <w:p w14:paraId="0D4CB66C" w14:textId="77777777" w:rsidR="00CA64AA" w:rsidRPr="008B4A5B" w:rsidRDefault="00CA64AA" w:rsidP="008B4A5B">
      <w:pPr>
        <w:jc w:val="both"/>
        <w:rPr>
          <w:rFonts w:ascii="Arial" w:hAnsi="Arial" w:cs="Arial"/>
          <w:sz w:val="24"/>
          <w:szCs w:val="24"/>
        </w:rPr>
      </w:pPr>
    </w:p>
    <w:p w14:paraId="52FF12B1" w14:textId="161E3440"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Aprobado el proyecto para la sustentación, el egresado entregara 03 copias anilladas, dos días antes de la fecha de sustentación a los miembros del jurado calificador.</w:t>
      </w:r>
    </w:p>
    <w:p w14:paraId="3B5FBF88" w14:textId="70681AD9"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lastRenderedPageBreak/>
        <w:t>La sustentación del trabajo de aplicación profesional comenzará a la hora exacta, la cual fue establecida en la Resolución Directoral de sustentación.</w:t>
      </w:r>
    </w:p>
    <w:p w14:paraId="63439FD1" w14:textId="77777777" w:rsidR="00CA64AA" w:rsidRPr="008B4A5B" w:rsidRDefault="00CA64AA" w:rsidP="008B4A5B">
      <w:pPr>
        <w:jc w:val="both"/>
        <w:rPr>
          <w:rFonts w:ascii="Arial" w:hAnsi="Arial" w:cs="Arial"/>
          <w:sz w:val="24"/>
          <w:szCs w:val="24"/>
        </w:rPr>
      </w:pPr>
    </w:p>
    <w:p w14:paraId="345705D8" w14:textId="6C30C882"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La sustentación del proyecto es individual, aun en los casos de trabajos grupales; en estos casos el jurado calificador hará la elección del orden de sustentación.</w:t>
      </w:r>
    </w:p>
    <w:p w14:paraId="0987FF0C" w14:textId="77777777" w:rsidR="00CA64AA" w:rsidRPr="008B4A5B" w:rsidRDefault="00CA64AA" w:rsidP="008B4A5B">
      <w:pPr>
        <w:jc w:val="both"/>
        <w:rPr>
          <w:rFonts w:ascii="Arial" w:hAnsi="Arial" w:cs="Arial"/>
          <w:sz w:val="24"/>
          <w:szCs w:val="24"/>
        </w:rPr>
      </w:pPr>
    </w:p>
    <w:p w14:paraId="41501F17" w14:textId="2B48CB04"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Terminada la sustentación, los miembros del jurado calificador emiten el acta de titulación, informando el resultado de la sustentación a</w:t>
      </w:r>
      <w:r w:rsidR="00200911">
        <w:rPr>
          <w:rFonts w:ascii="Arial" w:hAnsi="Arial" w:cs="Arial"/>
          <w:sz w:val="24"/>
          <w:szCs w:val="24"/>
        </w:rPr>
        <w:t xml:space="preserve"> la dirección </w:t>
      </w:r>
      <w:r w:rsidR="00120C1C">
        <w:rPr>
          <w:rFonts w:ascii="Arial" w:hAnsi="Arial" w:cs="Arial"/>
          <w:sz w:val="24"/>
          <w:szCs w:val="24"/>
        </w:rPr>
        <w:t>académica</w:t>
      </w:r>
      <w:r w:rsidR="00200911">
        <w:rPr>
          <w:rFonts w:ascii="Arial" w:hAnsi="Arial" w:cs="Arial"/>
          <w:sz w:val="24"/>
          <w:szCs w:val="24"/>
        </w:rPr>
        <w:t xml:space="preserve"> y este remite </w:t>
      </w:r>
      <w:r w:rsidR="006E57CC">
        <w:rPr>
          <w:rFonts w:ascii="Arial" w:hAnsi="Arial" w:cs="Arial"/>
          <w:sz w:val="24"/>
          <w:szCs w:val="24"/>
        </w:rPr>
        <w:t>a la dirección general</w:t>
      </w:r>
      <w:r w:rsidR="00120C1C">
        <w:rPr>
          <w:rFonts w:ascii="Arial" w:hAnsi="Arial" w:cs="Arial"/>
          <w:sz w:val="24"/>
          <w:szCs w:val="24"/>
        </w:rPr>
        <w:t xml:space="preserve"> del IESTPSB.</w:t>
      </w:r>
    </w:p>
    <w:p w14:paraId="39C583E2"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 </w:t>
      </w:r>
    </w:p>
    <w:p w14:paraId="6961365D" w14:textId="0EA5D658" w:rsidR="00CA64AA" w:rsidRPr="008B4A5B" w:rsidRDefault="00D21A77">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de la modalidad de examen de suficiencia profesional.</w:t>
      </w:r>
    </w:p>
    <w:p w14:paraId="516F6FA4" w14:textId="69C2257A" w:rsidR="00CA64AA" w:rsidRPr="008B4A5B" w:rsidRDefault="00CA64AA" w:rsidP="008B4A5B">
      <w:pPr>
        <w:jc w:val="both"/>
        <w:rPr>
          <w:rFonts w:ascii="Arial" w:hAnsi="Arial" w:cs="Arial"/>
          <w:sz w:val="24"/>
          <w:szCs w:val="24"/>
        </w:rPr>
      </w:pPr>
      <w:r w:rsidRPr="008B4A5B">
        <w:rPr>
          <w:rFonts w:ascii="Arial" w:hAnsi="Arial" w:cs="Arial"/>
          <w:sz w:val="24"/>
          <w:szCs w:val="24"/>
        </w:rPr>
        <w:t>El egresado de</w:t>
      </w:r>
      <w:r w:rsidR="00D21A77">
        <w:rPr>
          <w:rFonts w:ascii="Arial" w:hAnsi="Arial" w:cs="Arial"/>
          <w:sz w:val="24"/>
          <w:szCs w:val="24"/>
        </w:rPr>
        <w:t>l</w:t>
      </w:r>
      <w:r w:rsidRPr="008B4A5B">
        <w:rPr>
          <w:rFonts w:ascii="Arial" w:hAnsi="Arial" w:cs="Arial"/>
          <w:sz w:val="24"/>
          <w:szCs w:val="24"/>
        </w:rPr>
        <w:t xml:space="preserve"> programa de estudio de </w:t>
      </w:r>
      <w:r w:rsidR="00D21A77">
        <w:rPr>
          <w:rFonts w:ascii="Arial" w:hAnsi="Arial" w:cs="Arial"/>
          <w:sz w:val="24"/>
          <w:szCs w:val="24"/>
        </w:rPr>
        <w:t xml:space="preserve">farmacia </w:t>
      </w:r>
      <w:r w:rsidRPr="008B4A5B">
        <w:rPr>
          <w:rFonts w:ascii="Arial" w:hAnsi="Arial" w:cs="Arial"/>
          <w:sz w:val="24"/>
          <w:szCs w:val="24"/>
        </w:rPr>
        <w:t>que elija la titulación por la modalidad de examen de suficiencia deberá presentar una solicitud con los requisitos solicitados.</w:t>
      </w:r>
    </w:p>
    <w:p w14:paraId="3B1AC8F6" w14:textId="4C799142"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Los egresados del Programa de estudios de </w:t>
      </w:r>
      <w:r w:rsidR="00D21A77">
        <w:rPr>
          <w:rFonts w:ascii="Arial" w:hAnsi="Arial" w:cs="Arial"/>
          <w:sz w:val="24"/>
          <w:szCs w:val="24"/>
        </w:rPr>
        <w:t xml:space="preserve">farmacia </w:t>
      </w:r>
      <w:r w:rsidRPr="008B4A5B">
        <w:rPr>
          <w:rFonts w:ascii="Arial" w:hAnsi="Arial" w:cs="Arial"/>
          <w:sz w:val="24"/>
          <w:szCs w:val="24"/>
        </w:rPr>
        <w:t>serán evaluados en los tres (03) módulos de su plan de estudios, sorteando los indicadores de logro para de cada módulo.</w:t>
      </w:r>
    </w:p>
    <w:p w14:paraId="4014C76C" w14:textId="7B71C55F"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Esta modalidad será presentada por mesa de partes y dirigida al </w:t>
      </w:r>
      <w:r w:rsidR="00D21A77" w:rsidRPr="008B4A5B">
        <w:rPr>
          <w:rFonts w:ascii="Arial" w:hAnsi="Arial" w:cs="Arial"/>
          <w:sz w:val="24"/>
          <w:szCs w:val="24"/>
        </w:rPr>
        <w:t>director general</w:t>
      </w:r>
      <w:r w:rsidRPr="008B4A5B">
        <w:rPr>
          <w:rFonts w:ascii="Arial" w:hAnsi="Arial" w:cs="Arial"/>
          <w:sz w:val="24"/>
          <w:szCs w:val="24"/>
        </w:rPr>
        <w:t xml:space="preserve"> para su aprobación, en un plazo máximo de 15 días hábiles.</w:t>
      </w:r>
    </w:p>
    <w:p w14:paraId="78334CCD" w14:textId="77777777" w:rsidR="00CA64AA" w:rsidRPr="008B4A5B" w:rsidRDefault="00CA64AA" w:rsidP="008B4A5B">
      <w:pPr>
        <w:jc w:val="both"/>
        <w:rPr>
          <w:rFonts w:ascii="Arial" w:hAnsi="Arial" w:cs="Arial"/>
          <w:sz w:val="24"/>
          <w:szCs w:val="24"/>
        </w:rPr>
      </w:pPr>
    </w:p>
    <w:p w14:paraId="63165B1E" w14:textId="05BB6514"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El examen de suficiencia profesional es la prueba final (TEORICO PRÁCTICO) a que se someten los egresados que han sido declarados expeditos.</w:t>
      </w:r>
    </w:p>
    <w:p w14:paraId="6BB27778" w14:textId="77777777" w:rsidR="00CA64AA" w:rsidRPr="008B4A5B" w:rsidRDefault="00CA64AA" w:rsidP="008B4A5B">
      <w:pPr>
        <w:jc w:val="both"/>
        <w:rPr>
          <w:rFonts w:ascii="Arial" w:hAnsi="Arial" w:cs="Arial"/>
          <w:sz w:val="24"/>
          <w:szCs w:val="24"/>
        </w:rPr>
      </w:pPr>
    </w:p>
    <w:p w14:paraId="389E342D" w14:textId="2D788767"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 xml:space="preserve">El secretario Académico designa a tres (03) miembros del jurado calificador y entrega el informe de programación a </w:t>
      </w:r>
      <w:r w:rsidR="00D21A77" w:rsidRPr="008B4A5B">
        <w:rPr>
          <w:rFonts w:ascii="Arial" w:hAnsi="Arial" w:cs="Arial"/>
          <w:sz w:val="24"/>
          <w:szCs w:val="24"/>
        </w:rPr>
        <w:t>director general</w:t>
      </w:r>
      <w:r w:rsidRPr="008B4A5B">
        <w:rPr>
          <w:rFonts w:ascii="Arial" w:hAnsi="Arial" w:cs="Arial"/>
          <w:sz w:val="24"/>
          <w:szCs w:val="24"/>
        </w:rPr>
        <w:t xml:space="preserve"> para la emisión de la Resolución Directoral, indicando la fecha, hora y los miembros del jurado calificador.</w:t>
      </w:r>
    </w:p>
    <w:p w14:paraId="2844664F" w14:textId="77777777" w:rsidR="00CA64AA" w:rsidRPr="008B4A5B" w:rsidRDefault="00CA64AA" w:rsidP="008B4A5B">
      <w:pPr>
        <w:jc w:val="both"/>
        <w:rPr>
          <w:rFonts w:ascii="Arial" w:hAnsi="Arial" w:cs="Arial"/>
          <w:sz w:val="24"/>
          <w:szCs w:val="24"/>
        </w:rPr>
      </w:pPr>
    </w:p>
    <w:p w14:paraId="6315B4DF" w14:textId="5B3A438F"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 xml:space="preserve">El examen escrito </w:t>
      </w:r>
      <w:r w:rsidR="00D21A77" w:rsidRPr="008B4A5B">
        <w:rPr>
          <w:rFonts w:ascii="Arial" w:hAnsi="Arial" w:cs="Arial"/>
          <w:sz w:val="24"/>
          <w:szCs w:val="24"/>
        </w:rPr>
        <w:t>constará</w:t>
      </w:r>
      <w:r w:rsidRPr="008B4A5B">
        <w:rPr>
          <w:rFonts w:ascii="Arial" w:hAnsi="Arial" w:cs="Arial"/>
          <w:sz w:val="24"/>
          <w:szCs w:val="24"/>
        </w:rPr>
        <w:t xml:space="preserve"> de 50 preguntas cada una con su puntaje y el resultado tendrá una equivalencia del 30% del examen de </w:t>
      </w:r>
      <w:r w:rsidRPr="008B4A5B">
        <w:rPr>
          <w:rFonts w:ascii="Arial" w:hAnsi="Arial" w:cs="Arial"/>
          <w:sz w:val="24"/>
          <w:szCs w:val="24"/>
        </w:rPr>
        <w:lastRenderedPageBreak/>
        <w:t>suficiencia. La duración de este examen será de 1 hora. El examen práctico tendrá una equivalencia del 70% y el tiempo se determina en función de la naturaleza del programa de estudio. En la evaluación del examen escrito y práctico intervienen los tres miembros del jurado evaluador designados, quienes usarán instrumentos de evaluación para validar el proceso.</w:t>
      </w:r>
    </w:p>
    <w:p w14:paraId="52C8B67D"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 </w:t>
      </w:r>
    </w:p>
    <w:p w14:paraId="790DAD54" w14:textId="5A84CE59"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 xml:space="preserve">Si el egresado que solicito examen de suficiencia profesional, no se presentara en la fecha y hora señaladas en la respectiva Resolución Directoral se anotara en las actas “NO SE PRESENTO”, el presidente del jurado evaluador comunicara a </w:t>
      </w:r>
      <w:r w:rsidR="00D21A77" w:rsidRPr="008B4A5B">
        <w:rPr>
          <w:rFonts w:ascii="Arial" w:hAnsi="Arial" w:cs="Arial"/>
          <w:sz w:val="24"/>
          <w:szCs w:val="24"/>
        </w:rPr>
        <w:t>secretaria</w:t>
      </w:r>
      <w:r w:rsidRPr="008B4A5B">
        <w:rPr>
          <w:rFonts w:ascii="Arial" w:hAnsi="Arial" w:cs="Arial"/>
          <w:sz w:val="24"/>
          <w:szCs w:val="24"/>
        </w:rPr>
        <w:t xml:space="preserve"> Académica. El egresado tendrá que </w:t>
      </w:r>
      <w:r w:rsidR="00120C1C">
        <w:rPr>
          <w:rFonts w:ascii="Arial" w:hAnsi="Arial" w:cs="Arial"/>
          <w:sz w:val="24"/>
          <w:szCs w:val="24"/>
        </w:rPr>
        <w:t xml:space="preserve">solicitar </w:t>
      </w:r>
      <w:r w:rsidRPr="008B4A5B">
        <w:rPr>
          <w:rFonts w:ascii="Arial" w:hAnsi="Arial" w:cs="Arial"/>
          <w:sz w:val="24"/>
          <w:szCs w:val="24"/>
        </w:rPr>
        <w:t>por mesa de partes una nueva reprogramación del examen de suficiencia profesional y Dirección General emitirá una nueva Resolución Directoral.</w:t>
      </w:r>
    </w:p>
    <w:p w14:paraId="1CBF5A24" w14:textId="77777777" w:rsidR="00CA64AA" w:rsidRPr="008B4A5B" w:rsidRDefault="00CA64AA" w:rsidP="008B4A5B">
      <w:pPr>
        <w:jc w:val="both"/>
        <w:rPr>
          <w:rFonts w:ascii="Arial" w:hAnsi="Arial" w:cs="Arial"/>
          <w:sz w:val="24"/>
          <w:szCs w:val="24"/>
        </w:rPr>
      </w:pPr>
    </w:p>
    <w:p w14:paraId="20B1DBB4" w14:textId="1A1960B4"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 xml:space="preserve">Finalizado el examen de suficiencia profesional, el jurado calificador emitirá un acta de titulación del examen de suficiencia, dando a conocer el resultado y entrega a </w:t>
      </w:r>
      <w:r w:rsidR="00D21A77" w:rsidRPr="008B4A5B">
        <w:rPr>
          <w:rFonts w:ascii="Arial" w:hAnsi="Arial" w:cs="Arial"/>
          <w:sz w:val="24"/>
          <w:szCs w:val="24"/>
        </w:rPr>
        <w:t>secretaria</w:t>
      </w:r>
      <w:r w:rsidRPr="008B4A5B">
        <w:rPr>
          <w:rFonts w:ascii="Arial" w:hAnsi="Arial" w:cs="Arial"/>
          <w:sz w:val="24"/>
          <w:szCs w:val="24"/>
        </w:rPr>
        <w:t xml:space="preserve"> Académica. El resultado de evaluación emitido por el jurado calificador es inapelable.</w:t>
      </w:r>
    </w:p>
    <w:p w14:paraId="624659D6" w14:textId="77777777" w:rsidR="00CA64AA" w:rsidRPr="008B4A5B" w:rsidRDefault="00CA64AA" w:rsidP="008B4A5B">
      <w:pPr>
        <w:jc w:val="both"/>
        <w:rPr>
          <w:rFonts w:ascii="Arial" w:hAnsi="Arial" w:cs="Arial"/>
          <w:sz w:val="24"/>
          <w:szCs w:val="24"/>
        </w:rPr>
      </w:pPr>
    </w:p>
    <w:p w14:paraId="27D3E872" w14:textId="1F3EC23D"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Una vez emitida el acta de titulación por ambas modalidades el egresado tiene 1 año para finalizar el trámite de titulación. Pasado este periodo pierde su derecho a obtener la titulación por la modalidad elegida, siendo esta su responsabilidad.</w:t>
      </w:r>
    </w:p>
    <w:p w14:paraId="0789280C" w14:textId="77777777" w:rsidR="00CA64AA" w:rsidRPr="008B4A5B" w:rsidRDefault="00CA64AA" w:rsidP="008B4A5B">
      <w:pPr>
        <w:jc w:val="both"/>
        <w:rPr>
          <w:rFonts w:ascii="Arial" w:hAnsi="Arial" w:cs="Arial"/>
          <w:sz w:val="24"/>
          <w:szCs w:val="24"/>
        </w:rPr>
      </w:pPr>
    </w:p>
    <w:p w14:paraId="28157EB6" w14:textId="05B327F9" w:rsidR="00CA64AA" w:rsidRPr="00D21A77"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D21A77">
        <w:rPr>
          <w:rFonts w:ascii="Arial" w:hAnsi="Arial" w:cs="Arial"/>
          <w:sz w:val="24"/>
          <w:szCs w:val="24"/>
        </w:rPr>
        <w:t xml:space="preserve">En el </w:t>
      </w:r>
      <w:r w:rsidR="00D21A77" w:rsidRPr="00D21A77">
        <w:rPr>
          <w:rFonts w:ascii="Arial" w:hAnsi="Arial" w:cs="Arial"/>
          <w:sz w:val="24"/>
          <w:szCs w:val="24"/>
        </w:rPr>
        <w:t xml:space="preserve">IEST Privado “San Bartolomé”. </w:t>
      </w:r>
      <w:r w:rsidRPr="00D21A77">
        <w:rPr>
          <w:rFonts w:ascii="Arial" w:hAnsi="Arial" w:cs="Arial"/>
          <w:sz w:val="24"/>
          <w:szCs w:val="24"/>
        </w:rPr>
        <w:t xml:space="preserve">el examen de suficiencia se realizará de acuerdo al rol elaborado por </w:t>
      </w:r>
      <w:r w:rsidR="00D21A77" w:rsidRPr="00D21A77">
        <w:rPr>
          <w:rFonts w:ascii="Arial" w:hAnsi="Arial" w:cs="Arial"/>
          <w:sz w:val="24"/>
          <w:szCs w:val="24"/>
        </w:rPr>
        <w:t>secretaria</w:t>
      </w:r>
      <w:r w:rsidRPr="00D21A77">
        <w:rPr>
          <w:rFonts w:ascii="Arial" w:hAnsi="Arial" w:cs="Arial"/>
          <w:sz w:val="24"/>
          <w:szCs w:val="24"/>
        </w:rPr>
        <w:t xml:space="preserve"> Académica o quien haga sus veces, en coordinación con el Coordinador del </w:t>
      </w:r>
      <w:r w:rsidR="00D21A77" w:rsidRPr="00D21A77">
        <w:rPr>
          <w:rFonts w:ascii="Arial" w:hAnsi="Arial" w:cs="Arial"/>
          <w:sz w:val="24"/>
          <w:szCs w:val="24"/>
        </w:rPr>
        <w:t>área</w:t>
      </w:r>
      <w:r w:rsidRPr="00D21A77">
        <w:rPr>
          <w:rFonts w:ascii="Arial" w:hAnsi="Arial" w:cs="Arial"/>
          <w:sz w:val="24"/>
          <w:szCs w:val="24"/>
        </w:rPr>
        <w:t xml:space="preserve"> académica respectiva</w:t>
      </w:r>
      <w:r w:rsidR="00120C1C">
        <w:rPr>
          <w:rFonts w:ascii="Arial" w:hAnsi="Arial" w:cs="Arial"/>
          <w:sz w:val="24"/>
          <w:szCs w:val="24"/>
        </w:rPr>
        <w:t>. Previa aprobación de la dirección general</w:t>
      </w:r>
    </w:p>
    <w:p w14:paraId="5BAAC9DB" w14:textId="77777777" w:rsidR="00CA64AA" w:rsidRPr="008B4A5B" w:rsidRDefault="00CA64AA" w:rsidP="008B4A5B">
      <w:pPr>
        <w:jc w:val="both"/>
        <w:rPr>
          <w:rFonts w:ascii="Arial" w:hAnsi="Arial" w:cs="Arial"/>
          <w:sz w:val="24"/>
          <w:szCs w:val="24"/>
        </w:rPr>
      </w:pPr>
    </w:p>
    <w:p w14:paraId="420ECA2C" w14:textId="259A5A4E"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 xml:space="preserve">Los estudiantes, solo por causas justificadas con documentos probatorios, pueden solicitar con cinco (05) días de anticipación la </w:t>
      </w:r>
      <w:r w:rsidRPr="008B4A5B">
        <w:rPr>
          <w:rFonts w:ascii="Arial" w:hAnsi="Arial" w:cs="Arial"/>
          <w:sz w:val="24"/>
          <w:szCs w:val="24"/>
        </w:rPr>
        <w:lastRenderedPageBreak/>
        <w:t>postergación del examen; para tal efecto deben presentar una solicitud, adjuntando los documentos necesarios.</w:t>
      </w:r>
    </w:p>
    <w:p w14:paraId="4C6EDE3D" w14:textId="77777777" w:rsidR="00CA64AA" w:rsidRPr="008B4A5B" w:rsidRDefault="00CA64AA" w:rsidP="008B4A5B">
      <w:pPr>
        <w:jc w:val="both"/>
        <w:rPr>
          <w:rFonts w:ascii="Arial" w:hAnsi="Arial" w:cs="Arial"/>
          <w:sz w:val="24"/>
          <w:szCs w:val="24"/>
        </w:rPr>
      </w:pPr>
    </w:p>
    <w:p w14:paraId="2F2CC2E8" w14:textId="7A2867D9" w:rsidR="00CA64AA" w:rsidRPr="00D21A77"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D21A77">
        <w:rPr>
          <w:rFonts w:ascii="Arial" w:hAnsi="Arial" w:cs="Arial"/>
          <w:sz w:val="24"/>
          <w:szCs w:val="24"/>
        </w:rPr>
        <w:t xml:space="preserve">Para el examen señalado en el artículo anterior, los egresados presentan una solicitud dirigida al </w:t>
      </w:r>
      <w:r w:rsidR="00D21A77" w:rsidRPr="00D21A77">
        <w:rPr>
          <w:rFonts w:ascii="Arial" w:hAnsi="Arial" w:cs="Arial"/>
          <w:sz w:val="24"/>
          <w:szCs w:val="24"/>
        </w:rPr>
        <w:t>director general</w:t>
      </w:r>
      <w:r w:rsidRPr="00D21A77">
        <w:rPr>
          <w:rFonts w:ascii="Arial" w:hAnsi="Arial" w:cs="Arial"/>
          <w:sz w:val="24"/>
          <w:szCs w:val="24"/>
        </w:rPr>
        <w:t>, adjuntando además todos los requisitos para ser declarado expedito. Son de aplicación para el examen</w:t>
      </w:r>
      <w:r w:rsidR="00D21A77">
        <w:rPr>
          <w:rFonts w:ascii="Arial" w:hAnsi="Arial" w:cs="Arial"/>
          <w:sz w:val="24"/>
          <w:szCs w:val="24"/>
        </w:rPr>
        <w:t xml:space="preserve"> </w:t>
      </w:r>
      <w:r w:rsidRPr="00D21A77">
        <w:rPr>
          <w:rFonts w:ascii="Arial" w:hAnsi="Arial" w:cs="Arial"/>
          <w:sz w:val="24"/>
          <w:szCs w:val="24"/>
        </w:rPr>
        <w:t xml:space="preserve">todos los aspectos señalados con </w:t>
      </w:r>
      <w:r w:rsidR="00D21A77" w:rsidRPr="00D21A77">
        <w:rPr>
          <w:rFonts w:ascii="Arial" w:hAnsi="Arial" w:cs="Arial"/>
          <w:sz w:val="24"/>
          <w:szCs w:val="24"/>
        </w:rPr>
        <w:t>anterioridad.</w:t>
      </w:r>
    </w:p>
    <w:p w14:paraId="633E1340" w14:textId="77777777" w:rsidR="00CA64AA" w:rsidRPr="008B4A5B" w:rsidRDefault="00CA64AA" w:rsidP="008B4A5B">
      <w:pPr>
        <w:jc w:val="both"/>
        <w:rPr>
          <w:rFonts w:ascii="Arial" w:hAnsi="Arial" w:cs="Arial"/>
          <w:sz w:val="24"/>
          <w:szCs w:val="24"/>
        </w:rPr>
      </w:pPr>
    </w:p>
    <w:p w14:paraId="5F755757" w14:textId="50F34FF0"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 xml:space="preserve">La oficialización del jurado evaluador es responsabilidad del </w:t>
      </w:r>
      <w:r w:rsidR="00D21A77" w:rsidRPr="008B4A5B">
        <w:rPr>
          <w:rFonts w:ascii="Arial" w:hAnsi="Arial" w:cs="Arial"/>
          <w:sz w:val="24"/>
          <w:szCs w:val="24"/>
        </w:rPr>
        <w:t>director general</w:t>
      </w:r>
      <w:r w:rsidRPr="008B4A5B">
        <w:rPr>
          <w:rFonts w:ascii="Arial" w:hAnsi="Arial" w:cs="Arial"/>
          <w:sz w:val="24"/>
          <w:szCs w:val="24"/>
        </w:rPr>
        <w:t xml:space="preserve"> del Instituto, </w:t>
      </w:r>
      <w:r w:rsidR="00D21A77" w:rsidRPr="008B4A5B">
        <w:rPr>
          <w:rFonts w:ascii="Arial" w:hAnsi="Arial" w:cs="Arial"/>
          <w:sz w:val="24"/>
          <w:szCs w:val="24"/>
        </w:rPr>
        <w:t>quien,</w:t>
      </w:r>
      <w:r w:rsidRPr="008B4A5B">
        <w:rPr>
          <w:rFonts w:ascii="Arial" w:hAnsi="Arial" w:cs="Arial"/>
          <w:sz w:val="24"/>
          <w:szCs w:val="24"/>
        </w:rPr>
        <w:t xml:space="preserve"> en coordinación con el </w:t>
      </w:r>
      <w:r w:rsidR="00D21A77" w:rsidRPr="008B4A5B">
        <w:rPr>
          <w:rFonts w:ascii="Arial" w:hAnsi="Arial" w:cs="Arial"/>
          <w:sz w:val="24"/>
          <w:szCs w:val="24"/>
        </w:rPr>
        <w:t>secretario</w:t>
      </w:r>
      <w:r w:rsidRPr="008B4A5B">
        <w:rPr>
          <w:rFonts w:ascii="Arial" w:hAnsi="Arial" w:cs="Arial"/>
          <w:sz w:val="24"/>
          <w:szCs w:val="24"/>
        </w:rPr>
        <w:t xml:space="preserve"> Académico, atreves de una resolución directoral, da a conocer cinco (5) días antes del proceso.</w:t>
      </w:r>
    </w:p>
    <w:p w14:paraId="33A47D52" w14:textId="77777777" w:rsidR="00CA64AA" w:rsidRPr="008B4A5B" w:rsidRDefault="00CA64AA" w:rsidP="008B4A5B">
      <w:pPr>
        <w:jc w:val="both"/>
        <w:rPr>
          <w:rFonts w:ascii="Arial" w:hAnsi="Arial" w:cs="Arial"/>
          <w:sz w:val="24"/>
          <w:szCs w:val="24"/>
        </w:rPr>
      </w:pPr>
    </w:p>
    <w:p w14:paraId="48688F07" w14:textId="7A10DEC7"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El jurado evaluador en el plazo de setenta y dos (72) horas antes de la fecha del examen elaborara los instrumentos de evaluación, considerando las evidencias requeridas para comprobar el logro de los aprendizajes del programa de estudios.</w:t>
      </w:r>
    </w:p>
    <w:p w14:paraId="6E43CA05" w14:textId="77777777" w:rsidR="00CA64AA" w:rsidRPr="008B4A5B" w:rsidRDefault="00CA64AA" w:rsidP="008B4A5B">
      <w:pPr>
        <w:jc w:val="both"/>
        <w:rPr>
          <w:rFonts w:ascii="Arial" w:hAnsi="Arial" w:cs="Arial"/>
          <w:sz w:val="24"/>
          <w:szCs w:val="24"/>
        </w:rPr>
      </w:pPr>
    </w:p>
    <w:p w14:paraId="39AA10C9" w14:textId="3F3F889F"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El instrumento de evaluación elaborado debe expresar con claridad los indicadores de evaluación, así como el puntaje establecido por cada indicador.</w:t>
      </w:r>
    </w:p>
    <w:p w14:paraId="4C52C94F" w14:textId="77777777" w:rsidR="00CA64AA" w:rsidRPr="008B4A5B" w:rsidRDefault="00CA64AA" w:rsidP="008B4A5B">
      <w:pPr>
        <w:jc w:val="both"/>
        <w:rPr>
          <w:rFonts w:ascii="Arial" w:hAnsi="Arial" w:cs="Arial"/>
          <w:sz w:val="24"/>
          <w:szCs w:val="24"/>
        </w:rPr>
      </w:pPr>
    </w:p>
    <w:p w14:paraId="1F01B0D2" w14:textId="436C604F"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Para la aplicación del examen de suficiencia profesional se requiere la presencia como mínimo de dos miembros del jurado.</w:t>
      </w:r>
    </w:p>
    <w:p w14:paraId="1EE928F4" w14:textId="77777777" w:rsidR="00CA64AA" w:rsidRPr="008B4A5B" w:rsidRDefault="00CA64AA" w:rsidP="008B4A5B">
      <w:pPr>
        <w:jc w:val="both"/>
        <w:rPr>
          <w:rFonts w:ascii="Arial" w:hAnsi="Arial" w:cs="Arial"/>
          <w:sz w:val="24"/>
          <w:szCs w:val="24"/>
        </w:rPr>
      </w:pPr>
    </w:p>
    <w:p w14:paraId="71D4E91C" w14:textId="583C1C7E"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El resultado de la evaluación del examen de suficiencia profesional se expresa cuantitativamente en escala vigesimal, anotándose en el acta de calificación del jurado. La nota mínima probatoria es TRECE (13).</w:t>
      </w:r>
    </w:p>
    <w:p w14:paraId="0FFFDA86" w14:textId="77777777" w:rsidR="00CA64AA" w:rsidRPr="008B4A5B" w:rsidRDefault="00CA64AA" w:rsidP="008B4A5B">
      <w:pPr>
        <w:jc w:val="both"/>
        <w:rPr>
          <w:rFonts w:ascii="Arial" w:hAnsi="Arial" w:cs="Arial"/>
          <w:sz w:val="24"/>
          <w:szCs w:val="24"/>
        </w:rPr>
      </w:pPr>
    </w:p>
    <w:p w14:paraId="656F0A30" w14:textId="611D103A"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 xml:space="preserve">El procedimiento y la duración del examen de suficiencia profesional se </w:t>
      </w:r>
      <w:r w:rsidR="00D21A77" w:rsidRPr="008B4A5B">
        <w:rPr>
          <w:rFonts w:ascii="Arial" w:hAnsi="Arial" w:cs="Arial"/>
          <w:sz w:val="24"/>
          <w:szCs w:val="24"/>
        </w:rPr>
        <w:t>determinará</w:t>
      </w:r>
      <w:r w:rsidRPr="008B4A5B">
        <w:rPr>
          <w:rFonts w:ascii="Arial" w:hAnsi="Arial" w:cs="Arial"/>
          <w:sz w:val="24"/>
          <w:szCs w:val="24"/>
        </w:rPr>
        <w:t xml:space="preserve"> en función de la naturaleza del progr</w:t>
      </w:r>
      <w:r w:rsidR="00D21A77">
        <w:rPr>
          <w:rFonts w:ascii="Arial" w:hAnsi="Arial" w:cs="Arial"/>
          <w:sz w:val="24"/>
          <w:szCs w:val="24"/>
        </w:rPr>
        <w:t>a</w:t>
      </w:r>
      <w:r w:rsidRPr="008B4A5B">
        <w:rPr>
          <w:rFonts w:ascii="Arial" w:hAnsi="Arial" w:cs="Arial"/>
          <w:sz w:val="24"/>
          <w:szCs w:val="24"/>
        </w:rPr>
        <w:t>ma de estudios, considerando lo siguiente:</w:t>
      </w:r>
    </w:p>
    <w:p w14:paraId="6FE6C686" w14:textId="1881EEF9" w:rsidR="00CA64AA" w:rsidRPr="008B4A5B" w:rsidRDefault="00CA64AA" w:rsidP="008B4A5B">
      <w:pPr>
        <w:jc w:val="both"/>
        <w:rPr>
          <w:rFonts w:ascii="Arial" w:hAnsi="Arial" w:cs="Arial"/>
          <w:sz w:val="24"/>
          <w:szCs w:val="24"/>
        </w:rPr>
      </w:pPr>
      <w:r w:rsidRPr="008B4A5B">
        <w:rPr>
          <w:rFonts w:ascii="Arial" w:hAnsi="Arial" w:cs="Arial"/>
          <w:sz w:val="24"/>
          <w:szCs w:val="24"/>
        </w:rPr>
        <w:lastRenderedPageBreak/>
        <w:t>-</w:t>
      </w:r>
      <w:r w:rsidRPr="008B4A5B">
        <w:rPr>
          <w:rFonts w:ascii="Arial" w:hAnsi="Arial" w:cs="Arial"/>
          <w:sz w:val="24"/>
          <w:szCs w:val="24"/>
        </w:rPr>
        <w:tab/>
        <w:t xml:space="preserve">Examen teórico </w:t>
      </w:r>
    </w:p>
    <w:p w14:paraId="035B02E3" w14:textId="4BB992CF" w:rsidR="00CA64AA" w:rsidRPr="008B4A5B" w:rsidRDefault="00CA64AA" w:rsidP="008B4A5B">
      <w:pPr>
        <w:jc w:val="both"/>
        <w:rPr>
          <w:rFonts w:ascii="Arial" w:hAnsi="Arial" w:cs="Arial"/>
          <w:sz w:val="24"/>
          <w:szCs w:val="24"/>
        </w:rPr>
      </w:pPr>
      <w:r w:rsidRPr="008B4A5B">
        <w:rPr>
          <w:rFonts w:ascii="Arial" w:hAnsi="Arial" w:cs="Arial"/>
          <w:sz w:val="24"/>
          <w:szCs w:val="24"/>
        </w:rPr>
        <w:t>-</w:t>
      </w:r>
      <w:r w:rsidRPr="008B4A5B">
        <w:rPr>
          <w:rFonts w:ascii="Arial" w:hAnsi="Arial" w:cs="Arial"/>
          <w:sz w:val="24"/>
          <w:szCs w:val="24"/>
        </w:rPr>
        <w:tab/>
        <w:t xml:space="preserve">Examen práctico </w:t>
      </w:r>
    </w:p>
    <w:p w14:paraId="558A69D9" w14:textId="77777777" w:rsidR="00CA64AA" w:rsidRPr="008B4A5B" w:rsidRDefault="00CA64AA" w:rsidP="008B4A5B">
      <w:pPr>
        <w:jc w:val="both"/>
        <w:rPr>
          <w:rFonts w:ascii="Arial" w:hAnsi="Arial" w:cs="Arial"/>
          <w:sz w:val="24"/>
          <w:szCs w:val="24"/>
        </w:rPr>
      </w:pPr>
    </w:p>
    <w:p w14:paraId="3A0B8A31" w14:textId="09FF0FFA"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El Instituto dispondrá la impresión del acta del examen de suficiencia profesional, conforme el formato adjunto, las actas se llenan por duplicado, y los calificativos se anotan en letras y números en la misma línea, su distribución es la siguiente:</w:t>
      </w:r>
    </w:p>
    <w:p w14:paraId="67C143E7"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 </w:t>
      </w:r>
    </w:p>
    <w:p w14:paraId="7C56E768" w14:textId="38321D32" w:rsidR="00CA64AA" w:rsidRPr="00D21A77" w:rsidRDefault="00CA64AA">
      <w:pPr>
        <w:pStyle w:val="Prrafodelista"/>
        <w:numPr>
          <w:ilvl w:val="0"/>
          <w:numId w:val="11"/>
        </w:numPr>
        <w:jc w:val="both"/>
        <w:rPr>
          <w:rFonts w:ascii="Arial" w:hAnsi="Arial" w:cs="Arial"/>
          <w:sz w:val="24"/>
          <w:szCs w:val="24"/>
        </w:rPr>
      </w:pPr>
      <w:r w:rsidRPr="00D21A77">
        <w:rPr>
          <w:rFonts w:ascii="Arial" w:hAnsi="Arial" w:cs="Arial"/>
          <w:sz w:val="24"/>
          <w:szCs w:val="24"/>
        </w:rPr>
        <w:t>Un ejemplar para el egresado.</w:t>
      </w:r>
    </w:p>
    <w:p w14:paraId="2CF86F9A" w14:textId="39199094" w:rsidR="00CA64AA" w:rsidRPr="00D21A77" w:rsidRDefault="00CA64AA">
      <w:pPr>
        <w:pStyle w:val="Prrafodelista"/>
        <w:numPr>
          <w:ilvl w:val="0"/>
          <w:numId w:val="11"/>
        </w:numPr>
        <w:jc w:val="both"/>
        <w:rPr>
          <w:rFonts w:ascii="Arial" w:hAnsi="Arial" w:cs="Arial"/>
          <w:sz w:val="24"/>
          <w:szCs w:val="24"/>
        </w:rPr>
      </w:pPr>
      <w:r w:rsidRPr="00D21A77">
        <w:rPr>
          <w:rFonts w:ascii="Arial" w:hAnsi="Arial" w:cs="Arial"/>
          <w:sz w:val="24"/>
          <w:szCs w:val="24"/>
        </w:rPr>
        <w:t xml:space="preserve">Un ejemplar para </w:t>
      </w:r>
      <w:r w:rsidR="00D21A77" w:rsidRPr="00D21A77">
        <w:rPr>
          <w:rFonts w:ascii="Arial" w:hAnsi="Arial" w:cs="Arial"/>
          <w:sz w:val="24"/>
          <w:szCs w:val="24"/>
        </w:rPr>
        <w:t>secretaria</w:t>
      </w:r>
      <w:r w:rsidRPr="00D21A77">
        <w:rPr>
          <w:rFonts w:ascii="Arial" w:hAnsi="Arial" w:cs="Arial"/>
          <w:sz w:val="24"/>
          <w:szCs w:val="24"/>
        </w:rPr>
        <w:t xml:space="preserve"> Académica de la Institución.</w:t>
      </w:r>
    </w:p>
    <w:p w14:paraId="51DE334C" w14:textId="77777777" w:rsidR="00CA64AA" w:rsidRPr="008B4A5B" w:rsidRDefault="00CA64AA" w:rsidP="008B4A5B">
      <w:pPr>
        <w:jc w:val="both"/>
        <w:rPr>
          <w:rFonts w:ascii="Arial" w:hAnsi="Arial" w:cs="Arial"/>
          <w:sz w:val="24"/>
          <w:szCs w:val="24"/>
        </w:rPr>
      </w:pPr>
    </w:p>
    <w:p w14:paraId="6C9E5B5E" w14:textId="6AC51286"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 xml:space="preserve">Finalizado el examen de suficiencia profesional, el presidente del jurado dará a conocer al estudiante el resultado, se considera FALTA GRAVE, no entregar los resultados del examen a la secretaria </w:t>
      </w:r>
      <w:r w:rsidR="00D21A77" w:rsidRPr="008B4A5B">
        <w:rPr>
          <w:rFonts w:ascii="Arial" w:hAnsi="Arial" w:cs="Arial"/>
          <w:sz w:val="24"/>
          <w:szCs w:val="24"/>
        </w:rPr>
        <w:t>académica</w:t>
      </w:r>
      <w:r w:rsidRPr="008B4A5B">
        <w:rPr>
          <w:rFonts w:ascii="Arial" w:hAnsi="Arial" w:cs="Arial"/>
          <w:sz w:val="24"/>
          <w:szCs w:val="24"/>
        </w:rPr>
        <w:t>,</w:t>
      </w:r>
      <w:r w:rsidR="00D21A77">
        <w:rPr>
          <w:rFonts w:ascii="Arial" w:hAnsi="Arial" w:cs="Arial"/>
          <w:sz w:val="24"/>
          <w:szCs w:val="24"/>
        </w:rPr>
        <w:t xml:space="preserve"> </w:t>
      </w:r>
      <w:r w:rsidRPr="008B4A5B">
        <w:rPr>
          <w:rFonts w:ascii="Arial" w:hAnsi="Arial" w:cs="Arial"/>
          <w:sz w:val="24"/>
          <w:szCs w:val="24"/>
        </w:rPr>
        <w:t>dentro de las 24 horas siguientes a su realización.</w:t>
      </w:r>
    </w:p>
    <w:p w14:paraId="12242308" w14:textId="77777777" w:rsidR="00CA64AA" w:rsidRPr="008B4A5B" w:rsidRDefault="00CA64AA" w:rsidP="008B4A5B">
      <w:pPr>
        <w:jc w:val="both"/>
        <w:rPr>
          <w:rFonts w:ascii="Arial" w:hAnsi="Arial" w:cs="Arial"/>
          <w:sz w:val="24"/>
          <w:szCs w:val="24"/>
        </w:rPr>
      </w:pPr>
    </w:p>
    <w:p w14:paraId="0F60A361" w14:textId="0A3122C9"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La inasistencia injustificada de un miembro del jurado, será considerado como DEMERITO en su hoja personal y sancionado con descuento equivalente a un día de trabajo.</w:t>
      </w:r>
    </w:p>
    <w:p w14:paraId="09687FEE" w14:textId="77777777" w:rsidR="00CA64AA" w:rsidRPr="008B4A5B" w:rsidRDefault="00CA64AA" w:rsidP="008B4A5B">
      <w:pPr>
        <w:jc w:val="both"/>
        <w:rPr>
          <w:rFonts w:ascii="Arial" w:hAnsi="Arial" w:cs="Arial"/>
          <w:sz w:val="24"/>
          <w:szCs w:val="24"/>
        </w:rPr>
      </w:pPr>
    </w:p>
    <w:p w14:paraId="09009013" w14:textId="08054339"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 xml:space="preserve">El estudiante que ha desaprobado el examen de suficiencia profesional tendrá </w:t>
      </w:r>
      <w:r w:rsidR="00170799">
        <w:rPr>
          <w:rFonts w:ascii="Arial" w:hAnsi="Arial" w:cs="Arial"/>
          <w:sz w:val="24"/>
          <w:szCs w:val="24"/>
        </w:rPr>
        <w:t xml:space="preserve">tres </w:t>
      </w:r>
      <w:r w:rsidR="00170799" w:rsidRPr="008B4A5B">
        <w:rPr>
          <w:rFonts w:ascii="Arial" w:hAnsi="Arial" w:cs="Arial"/>
          <w:sz w:val="24"/>
          <w:szCs w:val="24"/>
        </w:rPr>
        <w:t>oportunidades</w:t>
      </w:r>
      <w:r w:rsidRPr="008B4A5B">
        <w:rPr>
          <w:rFonts w:ascii="Arial" w:hAnsi="Arial" w:cs="Arial"/>
          <w:sz w:val="24"/>
          <w:szCs w:val="24"/>
        </w:rPr>
        <w:t xml:space="preserve"> en los siguientes treinta (30) días.</w:t>
      </w:r>
    </w:p>
    <w:p w14:paraId="75A3EEBC" w14:textId="77777777" w:rsidR="00CA64AA" w:rsidRPr="008B4A5B" w:rsidRDefault="00CA64AA" w:rsidP="008B4A5B">
      <w:pPr>
        <w:jc w:val="both"/>
        <w:rPr>
          <w:rFonts w:ascii="Arial" w:hAnsi="Arial" w:cs="Arial"/>
          <w:sz w:val="24"/>
          <w:szCs w:val="24"/>
        </w:rPr>
      </w:pPr>
    </w:p>
    <w:p w14:paraId="07F28953" w14:textId="7752AED0" w:rsidR="00CA64AA" w:rsidRPr="008B4A5B" w:rsidRDefault="00170799">
      <w:pPr>
        <w:pStyle w:val="Prrafodelista"/>
        <w:numPr>
          <w:ilvl w:val="0"/>
          <w:numId w:val="2"/>
        </w:numPr>
        <w:spacing w:after="0" w:line="360" w:lineRule="auto"/>
        <w:ind w:left="0" w:firstLine="0"/>
        <w:contextualSpacing w:val="0"/>
        <w:jc w:val="both"/>
        <w:rPr>
          <w:rFonts w:ascii="Arial" w:hAnsi="Arial" w:cs="Arial"/>
          <w:sz w:val="24"/>
          <w:szCs w:val="24"/>
        </w:rPr>
      </w:pPr>
      <w:r>
        <w:rPr>
          <w:rFonts w:ascii="Arial" w:hAnsi="Arial" w:cs="Arial"/>
          <w:sz w:val="24"/>
          <w:szCs w:val="24"/>
        </w:rPr>
        <w:t>d</w:t>
      </w:r>
      <w:r w:rsidRPr="008B4A5B">
        <w:rPr>
          <w:rFonts w:ascii="Arial" w:hAnsi="Arial" w:cs="Arial"/>
          <w:sz w:val="24"/>
          <w:szCs w:val="24"/>
        </w:rPr>
        <w:t xml:space="preserve">e </w:t>
      </w:r>
      <w:r>
        <w:rPr>
          <w:rFonts w:ascii="Arial" w:hAnsi="Arial" w:cs="Arial"/>
          <w:sz w:val="24"/>
          <w:szCs w:val="24"/>
        </w:rPr>
        <w:t>l</w:t>
      </w:r>
      <w:r w:rsidRPr="008B4A5B">
        <w:rPr>
          <w:rFonts w:ascii="Arial" w:hAnsi="Arial" w:cs="Arial"/>
          <w:sz w:val="24"/>
          <w:szCs w:val="24"/>
        </w:rPr>
        <w:t xml:space="preserve">a Declaración </w:t>
      </w:r>
      <w:r>
        <w:rPr>
          <w:rFonts w:ascii="Arial" w:hAnsi="Arial" w:cs="Arial"/>
          <w:sz w:val="24"/>
          <w:szCs w:val="24"/>
        </w:rPr>
        <w:t>d</w:t>
      </w:r>
      <w:r w:rsidRPr="008B4A5B">
        <w:rPr>
          <w:rFonts w:ascii="Arial" w:hAnsi="Arial" w:cs="Arial"/>
          <w:sz w:val="24"/>
          <w:szCs w:val="24"/>
        </w:rPr>
        <w:t xml:space="preserve">e Expedito </w:t>
      </w:r>
      <w:r>
        <w:rPr>
          <w:rFonts w:ascii="Arial" w:hAnsi="Arial" w:cs="Arial"/>
          <w:sz w:val="24"/>
          <w:szCs w:val="24"/>
        </w:rPr>
        <w:t>d</w:t>
      </w:r>
      <w:r w:rsidRPr="008B4A5B">
        <w:rPr>
          <w:rFonts w:ascii="Arial" w:hAnsi="Arial" w:cs="Arial"/>
          <w:sz w:val="24"/>
          <w:szCs w:val="24"/>
        </w:rPr>
        <w:t>e Titulación</w:t>
      </w:r>
    </w:p>
    <w:p w14:paraId="7E8AF30A"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Para ser declarado expedito el egresado deberá Presentar:</w:t>
      </w:r>
    </w:p>
    <w:p w14:paraId="339AC82F" w14:textId="04F1B517" w:rsidR="00CA64AA" w:rsidRPr="00170799" w:rsidRDefault="00CA64AA">
      <w:pPr>
        <w:pStyle w:val="Prrafodelista"/>
        <w:numPr>
          <w:ilvl w:val="0"/>
          <w:numId w:val="12"/>
        </w:numPr>
        <w:jc w:val="both"/>
        <w:rPr>
          <w:rFonts w:ascii="Arial" w:hAnsi="Arial" w:cs="Arial"/>
          <w:sz w:val="24"/>
          <w:szCs w:val="24"/>
        </w:rPr>
      </w:pPr>
      <w:r w:rsidRPr="00170799">
        <w:rPr>
          <w:rFonts w:ascii="Arial" w:hAnsi="Arial" w:cs="Arial"/>
          <w:sz w:val="24"/>
          <w:szCs w:val="24"/>
        </w:rPr>
        <w:t>FUT dirigida al director general.</w:t>
      </w:r>
    </w:p>
    <w:p w14:paraId="53FE8F29" w14:textId="37548F81" w:rsidR="00CA64AA" w:rsidRPr="00170799" w:rsidRDefault="00CA64AA">
      <w:pPr>
        <w:pStyle w:val="Prrafodelista"/>
        <w:numPr>
          <w:ilvl w:val="0"/>
          <w:numId w:val="12"/>
        </w:numPr>
        <w:jc w:val="both"/>
        <w:rPr>
          <w:rFonts w:ascii="Arial" w:hAnsi="Arial" w:cs="Arial"/>
          <w:sz w:val="24"/>
          <w:szCs w:val="24"/>
        </w:rPr>
      </w:pPr>
      <w:r w:rsidRPr="00170799">
        <w:rPr>
          <w:rFonts w:ascii="Arial" w:hAnsi="Arial" w:cs="Arial"/>
          <w:sz w:val="24"/>
          <w:szCs w:val="24"/>
        </w:rPr>
        <w:t>Recibo de pago de acuerdo al TUPA.</w:t>
      </w:r>
    </w:p>
    <w:p w14:paraId="67C6FACC" w14:textId="4D41E0F3" w:rsidR="00CA64AA" w:rsidRPr="00170799" w:rsidRDefault="00CA64AA">
      <w:pPr>
        <w:pStyle w:val="Prrafodelista"/>
        <w:numPr>
          <w:ilvl w:val="0"/>
          <w:numId w:val="12"/>
        </w:numPr>
        <w:jc w:val="both"/>
        <w:rPr>
          <w:rFonts w:ascii="Arial" w:hAnsi="Arial" w:cs="Arial"/>
          <w:sz w:val="24"/>
          <w:szCs w:val="24"/>
        </w:rPr>
      </w:pPr>
      <w:r w:rsidRPr="00170799">
        <w:rPr>
          <w:rFonts w:ascii="Arial" w:hAnsi="Arial" w:cs="Arial"/>
          <w:sz w:val="24"/>
          <w:szCs w:val="24"/>
        </w:rPr>
        <w:t>Constancia de no tener deudas con la institución.</w:t>
      </w:r>
    </w:p>
    <w:p w14:paraId="580C3241" w14:textId="379DBF45" w:rsidR="00CA64AA" w:rsidRPr="00170799" w:rsidRDefault="00CA64AA">
      <w:pPr>
        <w:pStyle w:val="Prrafodelista"/>
        <w:numPr>
          <w:ilvl w:val="0"/>
          <w:numId w:val="12"/>
        </w:numPr>
        <w:jc w:val="both"/>
        <w:rPr>
          <w:rFonts w:ascii="Arial" w:hAnsi="Arial" w:cs="Arial"/>
          <w:sz w:val="24"/>
          <w:szCs w:val="24"/>
        </w:rPr>
      </w:pPr>
      <w:r w:rsidRPr="00170799">
        <w:rPr>
          <w:rFonts w:ascii="Arial" w:hAnsi="Arial" w:cs="Arial"/>
          <w:sz w:val="24"/>
          <w:szCs w:val="24"/>
        </w:rPr>
        <w:t>Constancia de egresado.</w:t>
      </w:r>
    </w:p>
    <w:p w14:paraId="66F0BCCE" w14:textId="03389860" w:rsidR="00CA64AA" w:rsidRPr="00170799" w:rsidRDefault="00CA64AA">
      <w:pPr>
        <w:pStyle w:val="Prrafodelista"/>
        <w:numPr>
          <w:ilvl w:val="0"/>
          <w:numId w:val="12"/>
        </w:numPr>
        <w:jc w:val="both"/>
        <w:rPr>
          <w:rFonts w:ascii="Arial" w:hAnsi="Arial" w:cs="Arial"/>
          <w:sz w:val="24"/>
          <w:szCs w:val="24"/>
        </w:rPr>
      </w:pPr>
      <w:r w:rsidRPr="00170799">
        <w:rPr>
          <w:rFonts w:ascii="Arial" w:hAnsi="Arial" w:cs="Arial"/>
          <w:sz w:val="24"/>
          <w:szCs w:val="24"/>
        </w:rPr>
        <w:t>Copia del DNI</w:t>
      </w:r>
    </w:p>
    <w:p w14:paraId="3C8818D5" w14:textId="77777777" w:rsidR="00CA64AA" w:rsidRPr="008B4A5B" w:rsidRDefault="00CA64AA" w:rsidP="008B4A5B">
      <w:pPr>
        <w:jc w:val="both"/>
        <w:rPr>
          <w:rFonts w:ascii="Arial" w:hAnsi="Arial" w:cs="Arial"/>
          <w:sz w:val="24"/>
          <w:szCs w:val="24"/>
        </w:rPr>
      </w:pPr>
    </w:p>
    <w:p w14:paraId="4C2D6FBB" w14:textId="1AD688ED"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lastRenderedPageBreak/>
        <w:t>cumplida estas condiciones, el secretario académico o quien haga sus veces proyectara la resolución Directoral que declara expedito al egresado.</w:t>
      </w:r>
    </w:p>
    <w:p w14:paraId="0624364C" w14:textId="77777777" w:rsidR="00CA64AA" w:rsidRPr="008B4A5B" w:rsidRDefault="00CA64AA" w:rsidP="008B4A5B">
      <w:pPr>
        <w:jc w:val="both"/>
        <w:rPr>
          <w:rFonts w:ascii="Arial" w:hAnsi="Arial" w:cs="Arial"/>
          <w:sz w:val="24"/>
          <w:szCs w:val="24"/>
        </w:rPr>
      </w:pPr>
    </w:p>
    <w:p w14:paraId="3643C186" w14:textId="653E2225" w:rsidR="00CA64AA" w:rsidRPr="008B4A5B" w:rsidRDefault="00CA64AA">
      <w:pPr>
        <w:pStyle w:val="Prrafodelista"/>
        <w:numPr>
          <w:ilvl w:val="0"/>
          <w:numId w:val="2"/>
        </w:numPr>
        <w:spacing w:after="0" w:line="360" w:lineRule="auto"/>
        <w:ind w:left="0" w:firstLine="0"/>
        <w:contextualSpacing w:val="0"/>
        <w:jc w:val="both"/>
        <w:rPr>
          <w:rFonts w:ascii="Arial" w:hAnsi="Arial" w:cs="Arial"/>
          <w:sz w:val="24"/>
          <w:szCs w:val="24"/>
        </w:rPr>
      </w:pPr>
      <w:r w:rsidRPr="008B4A5B">
        <w:rPr>
          <w:rFonts w:ascii="Arial" w:hAnsi="Arial" w:cs="Arial"/>
          <w:sz w:val="24"/>
          <w:szCs w:val="24"/>
        </w:rPr>
        <w:t>Todos los documentos señalados en el artículo 54º pasan a ser parte del expediente para examen de suficiencia profesional.</w:t>
      </w:r>
    </w:p>
    <w:p w14:paraId="2DAD1376" w14:textId="77777777" w:rsidR="00170799" w:rsidRDefault="00170799" w:rsidP="008B4A5B">
      <w:pPr>
        <w:jc w:val="both"/>
        <w:rPr>
          <w:rFonts w:ascii="Arial" w:hAnsi="Arial" w:cs="Arial"/>
          <w:sz w:val="24"/>
          <w:szCs w:val="24"/>
        </w:rPr>
      </w:pPr>
    </w:p>
    <w:p w14:paraId="60640932" w14:textId="461BA59B" w:rsidR="00CA64AA" w:rsidRPr="00170799" w:rsidRDefault="00CA64AA" w:rsidP="00170799">
      <w:pPr>
        <w:jc w:val="center"/>
        <w:rPr>
          <w:rFonts w:ascii="Arial" w:hAnsi="Arial" w:cs="Arial"/>
          <w:b/>
          <w:bCs/>
          <w:sz w:val="24"/>
          <w:szCs w:val="24"/>
        </w:rPr>
      </w:pPr>
      <w:r w:rsidRPr="00170799">
        <w:rPr>
          <w:rFonts w:ascii="Arial" w:hAnsi="Arial" w:cs="Arial"/>
          <w:b/>
          <w:bCs/>
          <w:sz w:val="24"/>
          <w:szCs w:val="24"/>
        </w:rPr>
        <w:t>CAPITULO IV</w:t>
      </w:r>
    </w:p>
    <w:p w14:paraId="3796F6B1" w14:textId="77777777" w:rsidR="00CA64AA" w:rsidRPr="00170799" w:rsidRDefault="00CA64AA" w:rsidP="00170799">
      <w:pPr>
        <w:jc w:val="center"/>
        <w:rPr>
          <w:rFonts w:ascii="Arial" w:hAnsi="Arial" w:cs="Arial"/>
          <w:b/>
          <w:bCs/>
          <w:sz w:val="24"/>
          <w:szCs w:val="24"/>
        </w:rPr>
      </w:pPr>
      <w:r w:rsidRPr="00170799">
        <w:rPr>
          <w:rFonts w:ascii="Arial" w:hAnsi="Arial" w:cs="Arial"/>
          <w:b/>
          <w:bCs/>
          <w:sz w:val="24"/>
          <w:szCs w:val="24"/>
        </w:rPr>
        <w:t>DUPLICADO, CORRECCION O ANULACION DEL TITULO.</w:t>
      </w:r>
    </w:p>
    <w:p w14:paraId="3582A710" w14:textId="77777777" w:rsidR="00CA64AA" w:rsidRPr="008B4A5B" w:rsidRDefault="00CA64AA" w:rsidP="008B4A5B">
      <w:pPr>
        <w:jc w:val="both"/>
        <w:rPr>
          <w:rFonts w:ascii="Arial" w:hAnsi="Arial" w:cs="Arial"/>
          <w:sz w:val="24"/>
          <w:szCs w:val="24"/>
        </w:rPr>
      </w:pPr>
    </w:p>
    <w:p w14:paraId="704FE494" w14:textId="302C077E" w:rsidR="00CA64AA" w:rsidRPr="008B4A5B" w:rsidRDefault="00170799">
      <w:pPr>
        <w:pStyle w:val="Prrafodelista"/>
        <w:numPr>
          <w:ilvl w:val="0"/>
          <w:numId w:val="2"/>
        </w:numPr>
        <w:spacing w:after="0" w:line="360" w:lineRule="auto"/>
        <w:ind w:left="0" w:firstLine="0"/>
        <w:contextualSpacing w:val="0"/>
        <w:jc w:val="both"/>
        <w:rPr>
          <w:rFonts w:ascii="Arial" w:hAnsi="Arial" w:cs="Arial"/>
          <w:sz w:val="24"/>
          <w:szCs w:val="24"/>
        </w:rPr>
      </w:pPr>
      <w:r>
        <w:rPr>
          <w:rFonts w:ascii="Arial" w:hAnsi="Arial" w:cs="Arial"/>
          <w:sz w:val="24"/>
          <w:szCs w:val="24"/>
        </w:rPr>
        <w:t xml:space="preserve">IEST Privado “San Bartolomé”.  </w:t>
      </w:r>
      <w:r w:rsidR="00CA64AA" w:rsidRPr="008B4A5B">
        <w:rPr>
          <w:rFonts w:ascii="Arial" w:hAnsi="Arial" w:cs="Arial"/>
          <w:sz w:val="24"/>
          <w:szCs w:val="24"/>
        </w:rPr>
        <w:t>es responsable de la emisión de los duplicados de los títulos, de las correcciones o anulaciones en el</w:t>
      </w:r>
    </w:p>
    <w:p w14:paraId="762293EC" w14:textId="34193586" w:rsidR="00CA64AA" w:rsidRPr="008B4A5B" w:rsidRDefault="00CA64AA" w:rsidP="00170799">
      <w:pPr>
        <w:spacing w:line="360" w:lineRule="auto"/>
        <w:jc w:val="both"/>
        <w:rPr>
          <w:rFonts w:ascii="Arial" w:hAnsi="Arial" w:cs="Arial"/>
          <w:sz w:val="24"/>
          <w:szCs w:val="24"/>
        </w:rPr>
      </w:pPr>
      <w:r w:rsidRPr="008B4A5B">
        <w:rPr>
          <w:rFonts w:ascii="Arial" w:hAnsi="Arial" w:cs="Arial"/>
          <w:sz w:val="24"/>
          <w:szCs w:val="24"/>
        </w:rPr>
        <w:t xml:space="preserve">registro con el informe </w:t>
      </w:r>
      <w:proofErr w:type="spellStart"/>
      <w:r w:rsidRPr="008B4A5B">
        <w:rPr>
          <w:rFonts w:ascii="Arial" w:hAnsi="Arial" w:cs="Arial"/>
          <w:sz w:val="24"/>
          <w:szCs w:val="24"/>
        </w:rPr>
        <w:t>sustentatorio</w:t>
      </w:r>
      <w:proofErr w:type="spellEnd"/>
      <w:r w:rsidRPr="008B4A5B">
        <w:rPr>
          <w:rFonts w:ascii="Arial" w:hAnsi="Arial" w:cs="Arial"/>
          <w:sz w:val="24"/>
          <w:szCs w:val="24"/>
        </w:rPr>
        <w:t xml:space="preserve"> del área de </w:t>
      </w:r>
      <w:r w:rsidR="00170799" w:rsidRPr="008B4A5B">
        <w:rPr>
          <w:rFonts w:ascii="Arial" w:hAnsi="Arial" w:cs="Arial"/>
          <w:sz w:val="24"/>
          <w:szCs w:val="24"/>
        </w:rPr>
        <w:t>secretaria</w:t>
      </w:r>
      <w:r w:rsidRPr="008B4A5B">
        <w:rPr>
          <w:rFonts w:ascii="Arial" w:hAnsi="Arial" w:cs="Arial"/>
          <w:sz w:val="24"/>
          <w:szCs w:val="24"/>
        </w:rPr>
        <w:t xml:space="preserve"> Académica, a fin de que la Dirección General emita la Resolución de anulación y solicitara al MINEDU la anulación del registro, adjuntando la documentación </w:t>
      </w:r>
      <w:proofErr w:type="spellStart"/>
      <w:r w:rsidRPr="008B4A5B">
        <w:rPr>
          <w:rFonts w:ascii="Arial" w:hAnsi="Arial" w:cs="Arial"/>
          <w:sz w:val="24"/>
          <w:szCs w:val="24"/>
        </w:rPr>
        <w:t>sustentatoria</w:t>
      </w:r>
      <w:proofErr w:type="spellEnd"/>
      <w:r w:rsidRPr="008B4A5B">
        <w:rPr>
          <w:rFonts w:ascii="Arial" w:hAnsi="Arial" w:cs="Arial"/>
          <w:sz w:val="24"/>
          <w:szCs w:val="24"/>
        </w:rPr>
        <w:t>.</w:t>
      </w:r>
    </w:p>
    <w:p w14:paraId="1EBE570B"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Los requisitos para duplicado de título:</w:t>
      </w:r>
    </w:p>
    <w:p w14:paraId="071DFA65" w14:textId="5A47A268" w:rsidR="00CA64AA" w:rsidRPr="00170799" w:rsidRDefault="00CA64AA">
      <w:pPr>
        <w:pStyle w:val="Prrafodelista"/>
        <w:numPr>
          <w:ilvl w:val="0"/>
          <w:numId w:val="13"/>
        </w:numPr>
        <w:jc w:val="both"/>
        <w:rPr>
          <w:rFonts w:ascii="Arial" w:hAnsi="Arial" w:cs="Arial"/>
          <w:sz w:val="24"/>
          <w:szCs w:val="24"/>
        </w:rPr>
      </w:pPr>
      <w:r w:rsidRPr="00170799">
        <w:rPr>
          <w:rFonts w:ascii="Arial" w:hAnsi="Arial" w:cs="Arial"/>
          <w:sz w:val="24"/>
          <w:szCs w:val="24"/>
        </w:rPr>
        <w:t xml:space="preserve">FUT dirigido al </w:t>
      </w:r>
      <w:r w:rsidR="00170799" w:rsidRPr="00170799">
        <w:rPr>
          <w:rFonts w:ascii="Arial" w:hAnsi="Arial" w:cs="Arial"/>
          <w:sz w:val="24"/>
          <w:szCs w:val="24"/>
        </w:rPr>
        <w:t>director general</w:t>
      </w:r>
      <w:r w:rsidRPr="00170799">
        <w:rPr>
          <w:rFonts w:ascii="Arial" w:hAnsi="Arial" w:cs="Arial"/>
          <w:sz w:val="24"/>
          <w:szCs w:val="24"/>
        </w:rPr>
        <w:t xml:space="preserve"> solicitando duplicado por perdida o deterioro.</w:t>
      </w:r>
    </w:p>
    <w:p w14:paraId="241BAD6A" w14:textId="3BC86AC0" w:rsidR="00CA64AA" w:rsidRPr="00170799" w:rsidRDefault="00CA64AA">
      <w:pPr>
        <w:pStyle w:val="Prrafodelista"/>
        <w:numPr>
          <w:ilvl w:val="0"/>
          <w:numId w:val="13"/>
        </w:numPr>
        <w:jc w:val="both"/>
        <w:rPr>
          <w:rFonts w:ascii="Arial" w:hAnsi="Arial" w:cs="Arial"/>
          <w:sz w:val="24"/>
          <w:szCs w:val="24"/>
        </w:rPr>
      </w:pPr>
      <w:r w:rsidRPr="00170799">
        <w:rPr>
          <w:rFonts w:ascii="Arial" w:hAnsi="Arial" w:cs="Arial"/>
          <w:sz w:val="24"/>
          <w:szCs w:val="24"/>
        </w:rPr>
        <w:t>Denuncia policial en original.</w:t>
      </w:r>
    </w:p>
    <w:p w14:paraId="54D8823D" w14:textId="138B516C" w:rsidR="00CA64AA" w:rsidRPr="00170799" w:rsidRDefault="00CA64AA">
      <w:pPr>
        <w:pStyle w:val="Prrafodelista"/>
        <w:numPr>
          <w:ilvl w:val="0"/>
          <w:numId w:val="13"/>
        </w:numPr>
        <w:jc w:val="both"/>
        <w:rPr>
          <w:rFonts w:ascii="Arial" w:hAnsi="Arial" w:cs="Arial"/>
          <w:sz w:val="24"/>
          <w:szCs w:val="24"/>
        </w:rPr>
      </w:pPr>
      <w:r w:rsidRPr="00170799">
        <w:rPr>
          <w:rFonts w:ascii="Arial" w:hAnsi="Arial" w:cs="Arial"/>
          <w:sz w:val="24"/>
          <w:szCs w:val="24"/>
        </w:rPr>
        <w:t>Publicación de perdida de título en medio de comunicación impreso.</w:t>
      </w:r>
    </w:p>
    <w:p w14:paraId="110949FC" w14:textId="34AA9F8C" w:rsidR="00CA64AA" w:rsidRPr="00170799" w:rsidRDefault="00CA64AA">
      <w:pPr>
        <w:pStyle w:val="Prrafodelista"/>
        <w:numPr>
          <w:ilvl w:val="0"/>
          <w:numId w:val="13"/>
        </w:numPr>
        <w:jc w:val="both"/>
        <w:rPr>
          <w:rFonts w:ascii="Arial" w:hAnsi="Arial" w:cs="Arial"/>
          <w:sz w:val="24"/>
          <w:szCs w:val="24"/>
        </w:rPr>
      </w:pPr>
      <w:r w:rsidRPr="00170799">
        <w:rPr>
          <w:rFonts w:ascii="Arial" w:hAnsi="Arial" w:cs="Arial"/>
          <w:sz w:val="24"/>
          <w:szCs w:val="24"/>
        </w:rPr>
        <w:t>Recibo por duplicado de título</w:t>
      </w:r>
    </w:p>
    <w:p w14:paraId="2C680AA3" w14:textId="492DBA9F" w:rsidR="00CA64AA" w:rsidRPr="00170799" w:rsidRDefault="00CA64AA">
      <w:pPr>
        <w:pStyle w:val="Prrafodelista"/>
        <w:numPr>
          <w:ilvl w:val="0"/>
          <w:numId w:val="13"/>
        </w:numPr>
        <w:jc w:val="both"/>
        <w:rPr>
          <w:rFonts w:ascii="Arial" w:hAnsi="Arial" w:cs="Arial"/>
          <w:sz w:val="24"/>
          <w:szCs w:val="24"/>
        </w:rPr>
      </w:pPr>
      <w:r w:rsidRPr="00170799">
        <w:rPr>
          <w:rFonts w:ascii="Arial" w:hAnsi="Arial" w:cs="Arial"/>
          <w:sz w:val="24"/>
          <w:szCs w:val="24"/>
        </w:rPr>
        <w:t>Copia del DNI</w:t>
      </w:r>
    </w:p>
    <w:p w14:paraId="2E6CCAA2" w14:textId="755495F3"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El duplicado de título anula </w:t>
      </w:r>
      <w:r w:rsidR="00170799" w:rsidRPr="008B4A5B">
        <w:rPr>
          <w:rFonts w:ascii="Arial" w:hAnsi="Arial" w:cs="Arial"/>
          <w:sz w:val="24"/>
          <w:szCs w:val="24"/>
        </w:rPr>
        <w:t>automáticamente</w:t>
      </w:r>
      <w:r w:rsidRPr="008B4A5B">
        <w:rPr>
          <w:rFonts w:ascii="Arial" w:hAnsi="Arial" w:cs="Arial"/>
          <w:sz w:val="24"/>
          <w:szCs w:val="24"/>
        </w:rPr>
        <w:t xml:space="preserve"> el original mas no sus efectos.</w:t>
      </w:r>
    </w:p>
    <w:p w14:paraId="57E3868D"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Los requisitos para la corrección del título:</w:t>
      </w:r>
    </w:p>
    <w:p w14:paraId="76B1A2B0" w14:textId="4AA6993E" w:rsidR="00CA64AA" w:rsidRPr="00170799" w:rsidRDefault="00CA64AA">
      <w:pPr>
        <w:pStyle w:val="Prrafodelista"/>
        <w:numPr>
          <w:ilvl w:val="0"/>
          <w:numId w:val="14"/>
        </w:numPr>
        <w:jc w:val="both"/>
        <w:rPr>
          <w:rFonts w:ascii="Arial" w:hAnsi="Arial" w:cs="Arial"/>
          <w:sz w:val="24"/>
          <w:szCs w:val="24"/>
        </w:rPr>
      </w:pPr>
      <w:r w:rsidRPr="00170799">
        <w:rPr>
          <w:rFonts w:ascii="Arial" w:hAnsi="Arial" w:cs="Arial"/>
          <w:sz w:val="24"/>
          <w:szCs w:val="24"/>
        </w:rPr>
        <w:t xml:space="preserve">FUT dirigido al </w:t>
      </w:r>
      <w:r w:rsidR="00170799" w:rsidRPr="00170799">
        <w:rPr>
          <w:rFonts w:ascii="Arial" w:hAnsi="Arial" w:cs="Arial"/>
          <w:sz w:val="24"/>
          <w:szCs w:val="24"/>
        </w:rPr>
        <w:t>director general</w:t>
      </w:r>
      <w:r w:rsidRPr="00170799">
        <w:rPr>
          <w:rFonts w:ascii="Arial" w:hAnsi="Arial" w:cs="Arial"/>
          <w:sz w:val="24"/>
          <w:szCs w:val="24"/>
        </w:rPr>
        <w:t xml:space="preserve"> solicitando corrección del título.</w:t>
      </w:r>
    </w:p>
    <w:p w14:paraId="17BB3FB0" w14:textId="64CCD978" w:rsidR="00CA64AA" w:rsidRPr="00170799" w:rsidRDefault="00CA64AA">
      <w:pPr>
        <w:pStyle w:val="Prrafodelista"/>
        <w:numPr>
          <w:ilvl w:val="0"/>
          <w:numId w:val="14"/>
        </w:numPr>
        <w:jc w:val="both"/>
        <w:rPr>
          <w:rFonts w:ascii="Arial" w:hAnsi="Arial" w:cs="Arial"/>
          <w:sz w:val="24"/>
          <w:szCs w:val="24"/>
        </w:rPr>
      </w:pPr>
      <w:r w:rsidRPr="00170799">
        <w:rPr>
          <w:rFonts w:ascii="Arial" w:hAnsi="Arial" w:cs="Arial"/>
          <w:sz w:val="24"/>
          <w:szCs w:val="24"/>
        </w:rPr>
        <w:t>Resolución Directoral o disposición notarial o judicial.</w:t>
      </w:r>
    </w:p>
    <w:p w14:paraId="0586FF42" w14:textId="49F2EC23" w:rsidR="00CA64AA" w:rsidRPr="00170799" w:rsidRDefault="00CA64AA">
      <w:pPr>
        <w:pStyle w:val="Prrafodelista"/>
        <w:numPr>
          <w:ilvl w:val="0"/>
          <w:numId w:val="14"/>
        </w:numPr>
        <w:jc w:val="both"/>
        <w:rPr>
          <w:rFonts w:ascii="Arial" w:hAnsi="Arial" w:cs="Arial"/>
          <w:sz w:val="24"/>
          <w:szCs w:val="24"/>
        </w:rPr>
      </w:pPr>
      <w:r w:rsidRPr="00170799">
        <w:rPr>
          <w:rFonts w:ascii="Arial" w:hAnsi="Arial" w:cs="Arial"/>
          <w:sz w:val="24"/>
          <w:szCs w:val="24"/>
        </w:rPr>
        <w:t>Recibo por corrección del título.</w:t>
      </w:r>
    </w:p>
    <w:p w14:paraId="26FB42EC" w14:textId="63366699" w:rsidR="00CA64AA" w:rsidRPr="00170799" w:rsidRDefault="00CA64AA">
      <w:pPr>
        <w:pStyle w:val="Prrafodelista"/>
        <w:numPr>
          <w:ilvl w:val="0"/>
          <w:numId w:val="14"/>
        </w:numPr>
        <w:jc w:val="both"/>
        <w:rPr>
          <w:rFonts w:ascii="Arial" w:hAnsi="Arial" w:cs="Arial"/>
          <w:sz w:val="24"/>
          <w:szCs w:val="24"/>
        </w:rPr>
      </w:pPr>
      <w:r w:rsidRPr="00170799">
        <w:rPr>
          <w:rFonts w:ascii="Arial" w:hAnsi="Arial" w:cs="Arial"/>
          <w:sz w:val="24"/>
          <w:szCs w:val="24"/>
        </w:rPr>
        <w:t>Copia del DNI.</w:t>
      </w:r>
    </w:p>
    <w:p w14:paraId="10431734" w14:textId="5B573CC8" w:rsidR="00CA64AA" w:rsidRDefault="00CA64AA" w:rsidP="008B4A5B">
      <w:pPr>
        <w:jc w:val="both"/>
        <w:rPr>
          <w:rFonts w:ascii="Arial" w:hAnsi="Arial" w:cs="Arial"/>
          <w:sz w:val="24"/>
          <w:szCs w:val="24"/>
        </w:rPr>
      </w:pPr>
    </w:p>
    <w:p w14:paraId="710B66C7" w14:textId="4E668CC6" w:rsidR="00CA64AA" w:rsidRPr="00170799" w:rsidRDefault="00CA64AA" w:rsidP="008B4A5B">
      <w:pPr>
        <w:jc w:val="both"/>
        <w:rPr>
          <w:rFonts w:ascii="Arial" w:hAnsi="Arial" w:cs="Arial"/>
          <w:b/>
          <w:bCs/>
          <w:sz w:val="24"/>
          <w:szCs w:val="24"/>
        </w:rPr>
      </w:pPr>
      <w:r w:rsidRPr="00170799">
        <w:rPr>
          <w:rFonts w:ascii="Arial" w:hAnsi="Arial" w:cs="Arial"/>
          <w:b/>
          <w:bCs/>
          <w:sz w:val="24"/>
          <w:szCs w:val="24"/>
        </w:rPr>
        <w:t xml:space="preserve">Para la anulación del </w:t>
      </w:r>
      <w:r w:rsidR="004051CC" w:rsidRPr="00170799">
        <w:rPr>
          <w:rFonts w:ascii="Arial" w:hAnsi="Arial" w:cs="Arial"/>
          <w:b/>
          <w:bCs/>
          <w:sz w:val="24"/>
          <w:szCs w:val="24"/>
        </w:rPr>
        <w:t>título</w:t>
      </w:r>
      <w:r w:rsidRPr="00170799">
        <w:rPr>
          <w:rFonts w:ascii="Arial" w:hAnsi="Arial" w:cs="Arial"/>
          <w:b/>
          <w:bCs/>
          <w:sz w:val="24"/>
          <w:szCs w:val="24"/>
        </w:rPr>
        <w:t>.</w:t>
      </w:r>
    </w:p>
    <w:p w14:paraId="5D72C42C" w14:textId="5246253D" w:rsidR="00CA64AA" w:rsidRPr="008B4A5B" w:rsidRDefault="00170799" w:rsidP="008B4A5B">
      <w:pPr>
        <w:jc w:val="both"/>
        <w:rPr>
          <w:rFonts w:ascii="Arial" w:hAnsi="Arial" w:cs="Arial"/>
          <w:sz w:val="24"/>
          <w:szCs w:val="24"/>
        </w:rPr>
      </w:pPr>
      <w:r>
        <w:rPr>
          <w:rFonts w:ascii="Arial" w:hAnsi="Arial" w:cs="Arial"/>
          <w:sz w:val="24"/>
          <w:szCs w:val="24"/>
        </w:rPr>
        <w:t xml:space="preserve">IEST Privado “San Bartolomé” </w:t>
      </w:r>
      <w:r w:rsidRPr="008B4A5B">
        <w:rPr>
          <w:rFonts w:ascii="Arial" w:hAnsi="Arial" w:cs="Arial"/>
          <w:sz w:val="24"/>
          <w:szCs w:val="24"/>
        </w:rPr>
        <w:t>podrá</w:t>
      </w:r>
      <w:r w:rsidR="00CA64AA" w:rsidRPr="008B4A5B">
        <w:rPr>
          <w:rFonts w:ascii="Arial" w:hAnsi="Arial" w:cs="Arial"/>
          <w:sz w:val="24"/>
          <w:szCs w:val="24"/>
        </w:rPr>
        <w:t xml:space="preserve"> anular títulos atendiendo denuncias debidamente </w:t>
      </w:r>
      <w:r w:rsidRPr="008B4A5B">
        <w:rPr>
          <w:rFonts w:ascii="Arial" w:hAnsi="Arial" w:cs="Arial"/>
          <w:sz w:val="24"/>
          <w:szCs w:val="24"/>
        </w:rPr>
        <w:t>sustentadas</w:t>
      </w:r>
      <w:r w:rsidR="00CA64AA" w:rsidRPr="008B4A5B">
        <w:rPr>
          <w:rFonts w:ascii="Arial" w:hAnsi="Arial" w:cs="Arial"/>
          <w:sz w:val="24"/>
          <w:szCs w:val="24"/>
        </w:rPr>
        <w:t xml:space="preserve"> para lo cual se </w:t>
      </w:r>
      <w:r w:rsidRPr="008B4A5B">
        <w:rPr>
          <w:rFonts w:ascii="Arial" w:hAnsi="Arial" w:cs="Arial"/>
          <w:sz w:val="24"/>
          <w:szCs w:val="24"/>
        </w:rPr>
        <w:t>procederá</w:t>
      </w:r>
      <w:r w:rsidR="00CA64AA" w:rsidRPr="008B4A5B">
        <w:rPr>
          <w:rFonts w:ascii="Arial" w:hAnsi="Arial" w:cs="Arial"/>
          <w:sz w:val="24"/>
          <w:szCs w:val="24"/>
        </w:rPr>
        <w:t xml:space="preserve"> a la investigación con el debido proceso correspondiente.</w:t>
      </w:r>
    </w:p>
    <w:p w14:paraId="16DCAAC6" w14:textId="4AA12DC0" w:rsidR="00CA64AA" w:rsidRPr="008B4A5B" w:rsidRDefault="00CA64AA" w:rsidP="008B4A5B">
      <w:pPr>
        <w:jc w:val="both"/>
        <w:rPr>
          <w:rFonts w:ascii="Arial" w:hAnsi="Arial" w:cs="Arial"/>
          <w:sz w:val="24"/>
          <w:szCs w:val="24"/>
        </w:rPr>
      </w:pPr>
      <w:r w:rsidRPr="008B4A5B">
        <w:rPr>
          <w:rFonts w:ascii="Arial" w:hAnsi="Arial" w:cs="Arial"/>
          <w:sz w:val="24"/>
          <w:szCs w:val="24"/>
        </w:rPr>
        <w:lastRenderedPageBreak/>
        <w:t xml:space="preserve">El </w:t>
      </w:r>
      <w:r w:rsidR="00170799">
        <w:rPr>
          <w:rFonts w:ascii="Arial" w:hAnsi="Arial" w:cs="Arial"/>
          <w:sz w:val="24"/>
          <w:szCs w:val="24"/>
        </w:rPr>
        <w:t>IEST Privado “San Bartolomé” informa</w:t>
      </w:r>
      <w:r w:rsidRPr="008B4A5B">
        <w:rPr>
          <w:rFonts w:ascii="Arial" w:hAnsi="Arial" w:cs="Arial"/>
          <w:sz w:val="24"/>
          <w:szCs w:val="24"/>
        </w:rPr>
        <w:t xml:space="preserve"> al MINEDU la emisión de grados, de títulos duplicados o anulados, remitiendo los documentos que lo sustentan.</w:t>
      </w:r>
    </w:p>
    <w:p w14:paraId="2A9018CA" w14:textId="77777777" w:rsidR="00CA64AA" w:rsidRPr="008B4A5B" w:rsidRDefault="00CA64AA" w:rsidP="008B4A5B">
      <w:pPr>
        <w:jc w:val="both"/>
        <w:rPr>
          <w:rFonts w:ascii="Arial" w:hAnsi="Arial" w:cs="Arial"/>
          <w:sz w:val="24"/>
          <w:szCs w:val="24"/>
        </w:rPr>
      </w:pPr>
    </w:p>
    <w:p w14:paraId="7E091507" w14:textId="77777777" w:rsidR="00170799" w:rsidRPr="00170799" w:rsidRDefault="00CA64AA" w:rsidP="00170799">
      <w:pPr>
        <w:jc w:val="center"/>
        <w:rPr>
          <w:rFonts w:ascii="Arial" w:hAnsi="Arial" w:cs="Arial"/>
          <w:b/>
          <w:bCs/>
          <w:sz w:val="24"/>
          <w:szCs w:val="24"/>
        </w:rPr>
      </w:pPr>
      <w:r w:rsidRPr="00170799">
        <w:rPr>
          <w:rFonts w:ascii="Arial" w:hAnsi="Arial" w:cs="Arial"/>
          <w:b/>
          <w:bCs/>
          <w:sz w:val="24"/>
          <w:szCs w:val="24"/>
        </w:rPr>
        <w:t xml:space="preserve">CAPITULO V </w:t>
      </w:r>
    </w:p>
    <w:p w14:paraId="7513D353" w14:textId="59AE875A" w:rsidR="00CA64AA" w:rsidRDefault="00CA64AA" w:rsidP="00170799">
      <w:pPr>
        <w:jc w:val="center"/>
        <w:rPr>
          <w:rFonts w:ascii="Arial" w:hAnsi="Arial" w:cs="Arial"/>
          <w:b/>
          <w:bCs/>
          <w:sz w:val="24"/>
          <w:szCs w:val="24"/>
        </w:rPr>
      </w:pPr>
      <w:r w:rsidRPr="00170799">
        <w:rPr>
          <w:rFonts w:ascii="Arial" w:hAnsi="Arial" w:cs="Arial"/>
          <w:b/>
          <w:bCs/>
          <w:sz w:val="24"/>
          <w:szCs w:val="24"/>
        </w:rPr>
        <w:t>RESPONSABILIDADES DE UNIDADES Y AREAS.</w:t>
      </w:r>
    </w:p>
    <w:p w14:paraId="178B70D3" w14:textId="77777777" w:rsidR="00170799" w:rsidRPr="00170799" w:rsidRDefault="00170799" w:rsidP="00170799">
      <w:pPr>
        <w:jc w:val="center"/>
        <w:rPr>
          <w:rFonts w:ascii="Arial" w:hAnsi="Arial" w:cs="Arial"/>
          <w:b/>
          <w:bCs/>
          <w:sz w:val="24"/>
          <w:szCs w:val="24"/>
        </w:rPr>
      </w:pPr>
    </w:p>
    <w:p w14:paraId="149EFE1B" w14:textId="45D99685" w:rsidR="00CA64AA" w:rsidRPr="00170799" w:rsidRDefault="00170799">
      <w:pPr>
        <w:pStyle w:val="Prrafodelista"/>
        <w:numPr>
          <w:ilvl w:val="0"/>
          <w:numId w:val="2"/>
        </w:numPr>
        <w:spacing w:after="0" w:line="360" w:lineRule="auto"/>
        <w:ind w:left="0" w:firstLine="0"/>
        <w:contextualSpacing w:val="0"/>
        <w:jc w:val="both"/>
        <w:rPr>
          <w:rFonts w:ascii="Arial" w:hAnsi="Arial" w:cs="Arial"/>
          <w:b/>
          <w:bCs/>
          <w:sz w:val="24"/>
          <w:szCs w:val="24"/>
        </w:rPr>
      </w:pPr>
      <w:r w:rsidRPr="00170799">
        <w:rPr>
          <w:rFonts w:ascii="Arial" w:hAnsi="Arial" w:cs="Arial"/>
          <w:b/>
          <w:bCs/>
          <w:sz w:val="24"/>
          <w:szCs w:val="24"/>
        </w:rPr>
        <w:t>De la dirección general.</w:t>
      </w:r>
    </w:p>
    <w:p w14:paraId="32871B77" w14:textId="517657F6"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Es responsabilidad del </w:t>
      </w:r>
      <w:r w:rsidR="00170799" w:rsidRPr="008B4A5B">
        <w:rPr>
          <w:rFonts w:ascii="Arial" w:hAnsi="Arial" w:cs="Arial"/>
          <w:sz w:val="24"/>
          <w:szCs w:val="24"/>
        </w:rPr>
        <w:t>director general</w:t>
      </w:r>
      <w:r w:rsidRPr="008B4A5B">
        <w:rPr>
          <w:rFonts w:ascii="Arial" w:hAnsi="Arial" w:cs="Arial"/>
          <w:sz w:val="24"/>
          <w:szCs w:val="24"/>
        </w:rPr>
        <w:t>, hacer las coordinaciones con las Áreas y Unidades del IEST para garantizar el cumplimiento de las normas.</w:t>
      </w:r>
    </w:p>
    <w:p w14:paraId="04356CEA"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 </w:t>
      </w:r>
    </w:p>
    <w:p w14:paraId="10A007D4" w14:textId="18A3ABD9" w:rsidR="00CA64AA" w:rsidRPr="00170799" w:rsidRDefault="00170799">
      <w:pPr>
        <w:pStyle w:val="Prrafodelista"/>
        <w:numPr>
          <w:ilvl w:val="0"/>
          <w:numId w:val="2"/>
        </w:numPr>
        <w:spacing w:after="0" w:line="360" w:lineRule="auto"/>
        <w:ind w:left="0" w:firstLine="0"/>
        <w:contextualSpacing w:val="0"/>
        <w:jc w:val="both"/>
        <w:rPr>
          <w:rFonts w:ascii="Arial" w:hAnsi="Arial" w:cs="Arial"/>
          <w:b/>
          <w:bCs/>
          <w:sz w:val="24"/>
          <w:szCs w:val="24"/>
        </w:rPr>
      </w:pPr>
      <w:r w:rsidRPr="00170799">
        <w:rPr>
          <w:rFonts w:ascii="Arial" w:hAnsi="Arial" w:cs="Arial"/>
          <w:b/>
          <w:bCs/>
          <w:sz w:val="24"/>
          <w:szCs w:val="24"/>
        </w:rPr>
        <w:t>De la unidad académica.</w:t>
      </w:r>
    </w:p>
    <w:p w14:paraId="5566E278" w14:textId="2C282CC4" w:rsidR="00170799" w:rsidRDefault="00CA64AA" w:rsidP="008B4A5B">
      <w:pPr>
        <w:jc w:val="both"/>
        <w:rPr>
          <w:rFonts w:ascii="Arial" w:hAnsi="Arial" w:cs="Arial"/>
          <w:sz w:val="24"/>
          <w:szCs w:val="24"/>
        </w:rPr>
      </w:pPr>
      <w:r w:rsidRPr="008B4A5B">
        <w:rPr>
          <w:rFonts w:ascii="Arial" w:hAnsi="Arial" w:cs="Arial"/>
          <w:sz w:val="24"/>
          <w:szCs w:val="24"/>
        </w:rPr>
        <w:t xml:space="preserve">Es responsabilidad del </w:t>
      </w:r>
      <w:r w:rsidR="00170799" w:rsidRPr="008B4A5B">
        <w:rPr>
          <w:rFonts w:ascii="Arial" w:hAnsi="Arial" w:cs="Arial"/>
          <w:sz w:val="24"/>
          <w:szCs w:val="24"/>
        </w:rPr>
        <w:t>jefe</w:t>
      </w:r>
      <w:r w:rsidRPr="008B4A5B">
        <w:rPr>
          <w:rFonts w:ascii="Arial" w:hAnsi="Arial" w:cs="Arial"/>
          <w:sz w:val="24"/>
          <w:szCs w:val="24"/>
        </w:rPr>
        <w:t xml:space="preserve"> de Unidad Académica coordinar con los gestores y coordinadores de </w:t>
      </w:r>
      <w:r w:rsidR="00170799" w:rsidRPr="008B4A5B">
        <w:rPr>
          <w:rFonts w:ascii="Arial" w:hAnsi="Arial" w:cs="Arial"/>
          <w:sz w:val="24"/>
          <w:szCs w:val="24"/>
        </w:rPr>
        <w:t>área</w:t>
      </w:r>
      <w:r w:rsidRPr="008B4A5B">
        <w:rPr>
          <w:rFonts w:ascii="Arial" w:hAnsi="Arial" w:cs="Arial"/>
          <w:sz w:val="24"/>
          <w:szCs w:val="24"/>
        </w:rPr>
        <w:t xml:space="preserve"> para dichos temas.</w:t>
      </w:r>
    </w:p>
    <w:p w14:paraId="57DBEB60" w14:textId="77777777" w:rsidR="00170799" w:rsidRPr="008B4A5B" w:rsidRDefault="00170799" w:rsidP="008B4A5B">
      <w:pPr>
        <w:jc w:val="both"/>
        <w:rPr>
          <w:rFonts w:ascii="Arial" w:hAnsi="Arial" w:cs="Arial"/>
          <w:sz w:val="24"/>
          <w:szCs w:val="24"/>
        </w:rPr>
      </w:pPr>
    </w:p>
    <w:p w14:paraId="03490386" w14:textId="63F62EC8" w:rsidR="00CA64AA" w:rsidRPr="00170799" w:rsidRDefault="00170799">
      <w:pPr>
        <w:pStyle w:val="Prrafodelista"/>
        <w:numPr>
          <w:ilvl w:val="0"/>
          <w:numId w:val="2"/>
        </w:numPr>
        <w:spacing w:after="0" w:line="360" w:lineRule="auto"/>
        <w:ind w:left="0" w:firstLine="0"/>
        <w:contextualSpacing w:val="0"/>
        <w:jc w:val="both"/>
        <w:rPr>
          <w:rFonts w:ascii="Arial" w:hAnsi="Arial" w:cs="Arial"/>
          <w:b/>
          <w:bCs/>
          <w:sz w:val="24"/>
          <w:szCs w:val="24"/>
        </w:rPr>
      </w:pPr>
      <w:r w:rsidRPr="00170799">
        <w:rPr>
          <w:rFonts w:ascii="Arial" w:hAnsi="Arial" w:cs="Arial"/>
          <w:b/>
          <w:bCs/>
          <w:sz w:val="24"/>
          <w:szCs w:val="24"/>
        </w:rPr>
        <w:t>De la secretaria académica.</w:t>
      </w:r>
    </w:p>
    <w:p w14:paraId="2318D1E5"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Es responsable de lo siguiente:</w:t>
      </w:r>
    </w:p>
    <w:p w14:paraId="0A390A1A" w14:textId="7C42A35B" w:rsidR="00CA64AA" w:rsidRPr="00170799" w:rsidRDefault="00CA64AA">
      <w:pPr>
        <w:pStyle w:val="Prrafodelista"/>
        <w:numPr>
          <w:ilvl w:val="0"/>
          <w:numId w:val="15"/>
        </w:numPr>
        <w:jc w:val="both"/>
        <w:rPr>
          <w:rFonts w:ascii="Arial" w:hAnsi="Arial" w:cs="Arial"/>
          <w:sz w:val="24"/>
          <w:szCs w:val="24"/>
        </w:rPr>
      </w:pPr>
      <w:r w:rsidRPr="00170799">
        <w:rPr>
          <w:rFonts w:ascii="Arial" w:hAnsi="Arial" w:cs="Arial"/>
          <w:sz w:val="24"/>
          <w:szCs w:val="24"/>
        </w:rPr>
        <w:t>Organizar y revisar el expediente de los candidatos a titularse de acuerdo a la normatividad vigente.</w:t>
      </w:r>
    </w:p>
    <w:p w14:paraId="49452BA3" w14:textId="476590AC" w:rsidR="00CA64AA" w:rsidRPr="00170799" w:rsidRDefault="00CA64AA">
      <w:pPr>
        <w:pStyle w:val="Prrafodelista"/>
        <w:numPr>
          <w:ilvl w:val="0"/>
          <w:numId w:val="15"/>
        </w:numPr>
        <w:jc w:val="both"/>
        <w:rPr>
          <w:rFonts w:ascii="Arial" w:hAnsi="Arial" w:cs="Arial"/>
          <w:sz w:val="24"/>
          <w:szCs w:val="24"/>
        </w:rPr>
      </w:pPr>
      <w:r w:rsidRPr="00170799">
        <w:rPr>
          <w:rFonts w:ascii="Arial" w:hAnsi="Arial" w:cs="Arial"/>
          <w:sz w:val="24"/>
          <w:szCs w:val="24"/>
        </w:rPr>
        <w:t>Registra las actas de titulación.</w:t>
      </w:r>
    </w:p>
    <w:p w14:paraId="7DA7DBC9" w14:textId="3FB441AC" w:rsidR="00CA64AA" w:rsidRPr="00170799" w:rsidRDefault="00CA64AA">
      <w:pPr>
        <w:pStyle w:val="Prrafodelista"/>
        <w:numPr>
          <w:ilvl w:val="0"/>
          <w:numId w:val="15"/>
        </w:numPr>
        <w:jc w:val="both"/>
        <w:rPr>
          <w:rFonts w:ascii="Arial" w:hAnsi="Arial" w:cs="Arial"/>
          <w:sz w:val="24"/>
          <w:szCs w:val="24"/>
        </w:rPr>
      </w:pPr>
      <w:r w:rsidRPr="00170799">
        <w:rPr>
          <w:rFonts w:ascii="Arial" w:hAnsi="Arial" w:cs="Arial"/>
          <w:sz w:val="24"/>
          <w:szCs w:val="24"/>
        </w:rPr>
        <w:t xml:space="preserve">Proponer a Dirección General la emisión de la Resolución </w:t>
      </w:r>
      <w:r w:rsidR="00170799" w:rsidRPr="00170799">
        <w:rPr>
          <w:rFonts w:ascii="Arial" w:hAnsi="Arial" w:cs="Arial"/>
          <w:sz w:val="24"/>
          <w:szCs w:val="24"/>
        </w:rPr>
        <w:t>Directoral</w:t>
      </w:r>
      <w:r w:rsidRPr="00170799">
        <w:rPr>
          <w:rFonts w:ascii="Arial" w:hAnsi="Arial" w:cs="Arial"/>
          <w:sz w:val="24"/>
          <w:szCs w:val="24"/>
        </w:rPr>
        <w:t xml:space="preserve"> para declarar expedito al egresado.</w:t>
      </w:r>
    </w:p>
    <w:p w14:paraId="2BA7AA7A" w14:textId="5409D645" w:rsidR="00CA64AA" w:rsidRPr="00170799" w:rsidRDefault="00CA64AA">
      <w:pPr>
        <w:pStyle w:val="Prrafodelista"/>
        <w:numPr>
          <w:ilvl w:val="0"/>
          <w:numId w:val="15"/>
        </w:numPr>
        <w:jc w:val="both"/>
        <w:rPr>
          <w:rFonts w:ascii="Arial" w:hAnsi="Arial" w:cs="Arial"/>
          <w:sz w:val="24"/>
          <w:szCs w:val="24"/>
        </w:rPr>
      </w:pPr>
      <w:r w:rsidRPr="00170799">
        <w:rPr>
          <w:rFonts w:ascii="Arial" w:hAnsi="Arial" w:cs="Arial"/>
          <w:sz w:val="24"/>
          <w:szCs w:val="24"/>
        </w:rPr>
        <w:t>Tramitar el registro de códigos del título en el MINEDU</w:t>
      </w:r>
    </w:p>
    <w:p w14:paraId="5A43D8EB" w14:textId="504CFF98" w:rsidR="00CA64AA" w:rsidRPr="00170799" w:rsidRDefault="00CA64AA">
      <w:pPr>
        <w:pStyle w:val="Prrafodelista"/>
        <w:numPr>
          <w:ilvl w:val="0"/>
          <w:numId w:val="15"/>
        </w:numPr>
        <w:jc w:val="both"/>
        <w:rPr>
          <w:rFonts w:ascii="Arial" w:hAnsi="Arial" w:cs="Arial"/>
          <w:sz w:val="24"/>
          <w:szCs w:val="24"/>
        </w:rPr>
      </w:pPr>
      <w:r w:rsidRPr="00170799">
        <w:rPr>
          <w:rFonts w:ascii="Arial" w:hAnsi="Arial" w:cs="Arial"/>
          <w:sz w:val="24"/>
          <w:szCs w:val="24"/>
        </w:rPr>
        <w:t>Registra el título en el libro de títulos de la institución.</w:t>
      </w:r>
    </w:p>
    <w:p w14:paraId="3EE9EA77" w14:textId="77777777" w:rsidR="00CA64AA" w:rsidRPr="008B4A5B" w:rsidRDefault="00CA64AA" w:rsidP="008B4A5B">
      <w:pPr>
        <w:jc w:val="both"/>
        <w:rPr>
          <w:rFonts w:ascii="Arial" w:hAnsi="Arial" w:cs="Arial"/>
          <w:sz w:val="24"/>
          <w:szCs w:val="24"/>
        </w:rPr>
      </w:pPr>
    </w:p>
    <w:p w14:paraId="2ED4BA10" w14:textId="7320DAD5" w:rsidR="00CA64AA" w:rsidRPr="00A84EA2" w:rsidRDefault="00170799">
      <w:pPr>
        <w:pStyle w:val="Prrafodelista"/>
        <w:numPr>
          <w:ilvl w:val="0"/>
          <w:numId w:val="2"/>
        </w:numPr>
        <w:spacing w:after="0" w:line="360" w:lineRule="auto"/>
        <w:ind w:left="0" w:firstLine="0"/>
        <w:contextualSpacing w:val="0"/>
        <w:jc w:val="both"/>
        <w:rPr>
          <w:rFonts w:ascii="Arial" w:hAnsi="Arial" w:cs="Arial"/>
          <w:b/>
          <w:bCs/>
          <w:sz w:val="24"/>
          <w:szCs w:val="24"/>
        </w:rPr>
      </w:pPr>
      <w:r w:rsidRPr="00A84EA2">
        <w:rPr>
          <w:rFonts w:ascii="Arial" w:hAnsi="Arial" w:cs="Arial"/>
          <w:b/>
          <w:bCs/>
          <w:sz w:val="24"/>
          <w:szCs w:val="24"/>
        </w:rPr>
        <w:t>Del coordinador de área.</w:t>
      </w:r>
    </w:p>
    <w:p w14:paraId="31F2C1B1" w14:textId="45D231A1"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Es responsabilidad del coordinador de área definir </w:t>
      </w:r>
      <w:r w:rsidR="00A84EA2" w:rsidRPr="008B4A5B">
        <w:rPr>
          <w:rFonts w:ascii="Arial" w:hAnsi="Arial" w:cs="Arial"/>
          <w:sz w:val="24"/>
          <w:szCs w:val="24"/>
        </w:rPr>
        <w:t>los tópicos</w:t>
      </w:r>
      <w:r w:rsidRPr="008B4A5B">
        <w:rPr>
          <w:rFonts w:ascii="Arial" w:hAnsi="Arial" w:cs="Arial"/>
          <w:sz w:val="24"/>
          <w:szCs w:val="24"/>
        </w:rPr>
        <w:t xml:space="preserve"> tratar y diseñara el examen de suficiencia en coordinación con un docente de programa de estudios.</w:t>
      </w:r>
    </w:p>
    <w:p w14:paraId="48FD80E3" w14:textId="77777777" w:rsidR="00CA64AA" w:rsidRPr="008B4A5B" w:rsidRDefault="00CA64AA" w:rsidP="008B4A5B">
      <w:pPr>
        <w:jc w:val="both"/>
        <w:rPr>
          <w:rFonts w:ascii="Arial" w:hAnsi="Arial" w:cs="Arial"/>
          <w:sz w:val="24"/>
          <w:szCs w:val="24"/>
        </w:rPr>
      </w:pPr>
    </w:p>
    <w:p w14:paraId="40465949" w14:textId="77777777" w:rsidR="00CA64AA" w:rsidRPr="008B4A5B" w:rsidRDefault="00CA64AA" w:rsidP="008B4A5B">
      <w:pPr>
        <w:jc w:val="both"/>
        <w:rPr>
          <w:rFonts w:ascii="Arial" w:hAnsi="Arial" w:cs="Arial"/>
          <w:sz w:val="24"/>
          <w:szCs w:val="24"/>
        </w:rPr>
      </w:pPr>
    </w:p>
    <w:p w14:paraId="65DC10AC" w14:textId="084F2188" w:rsidR="00CA64AA" w:rsidRPr="000311E3" w:rsidRDefault="00170799">
      <w:pPr>
        <w:pStyle w:val="Prrafodelista"/>
        <w:numPr>
          <w:ilvl w:val="0"/>
          <w:numId w:val="2"/>
        </w:numPr>
        <w:spacing w:after="0" w:line="360" w:lineRule="auto"/>
        <w:ind w:left="0" w:firstLine="0"/>
        <w:contextualSpacing w:val="0"/>
        <w:jc w:val="both"/>
        <w:rPr>
          <w:rFonts w:ascii="Arial" w:hAnsi="Arial" w:cs="Arial"/>
          <w:b/>
          <w:bCs/>
          <w:sz w:val="24"/>
          <w:szCs w:val="24"/>
        </w:rPr>
      </w:pPr>
      <w:r w:rsidRPr="000311E3">
        <w:rPr>
          <w:rFonts w:ascii="Arial" w:hAnsi="Arial" w:cs="Arial"/>
          <w:b/>
          <w:bCs/>
          <w:sz w:val="24"/>
          <w:szCs w:val="24"/>
        </w:rPr>
        <w:t>Disposición Transitorias</w:t>
      </w:r>
    </w:p>
    <w:p w14:paraId="46787771" w14:textId="77777777" w:rsidR="00CA64AA" w:rsidRPr="008B4A5B" w:rsidRDefault="00CA64AA" w:rsidP="008B4A5B">
      <w:pPr>
        <w:jc w:val="both"/>
        <w:rPr>
          <w:rFonts w:ascii="Arial" w:hAnsi="Arial" w:cs="Arial"/>
          <w:sz w:val="24"/>
          <w:szCs w:val="24"/>
        </w:rPr>
      </w:pPr>
      <w:r w:rsidRPr="008B4A5B">
        <w:rPr>
          <w:rFonts w:ascii="Arial" w:hAnsi="Arial" w:cs="Arial"/>
          <w:sz w:val="24"/>
          <w:szCs w:val="24"/>
        </w:rPr>
        <w:t>El presente reglamento de titulación, puede ser modificado previa aprobación del consejo asesor según normatividad vigente emitida por el MINEDU.</w:t>
      </w:r>
    </w:p>
    <w:p w14:paraId="168B058B" w14:textId="3190E0BE" w:rsidR="00CA64AA" w:rsidRPr="008B4A5B" w:rsidRDefault="00CA64AA" w:rsidP="008B4A5B">
      <w:pPr>
        <w:jc w:val="both"/>
        <w:rPr>
          <w:rFonts w:ascii="Arial" w:hAnsi="Arial" w:cs="Arial"/>
          <w:sz w:val="24"/>
          <w:szCs w:val="24"/>
        </w:rPr>
      </w:pPr>
      <w:r w:rsidRPr="008B4A5B">
        <w:rPr>
          <w:rFonts w:ascii="Arial" w:hAnsi="Arial" w:cs="Arial"/>
          <w:sz w:val="24"/>
          <w:szCs w:val="24"/>
        </w:rPr>
        <w:lastRenderedPageBreak/>
        <w:t xml:space="preserve">El mecanismo para la </w:t>
      </w:r>
      <w:r w:rsidR="004051CC" w:rsidRPr="008B4A5B">
        <w:rPr>
          <w:rFonts w:ascii="Arial" w:hAnsi="Arial" w:cs="Arial"/>
          <w:sz w:val="24"/>
          <w:szCs w:val="24"/>
        </w:rPr>
        <w:t>difusión</w:t>
      </w:r>
      <w:r w:rsidRPr="008B4A5B">
        <w:rPr>
          <w:rFonts w:ascii="Arial" w:hAnsi="Arial" w:cs="Arial"/>
          <w:sz w:val="24"/>
          <w:szCs w:val="24"/>
        </w:rPr>
        <w:t xml:space="preserve"> del presente reglamento entre el personal directivo, </w:t>
      </w:r>
      <w:r w:rsidR="004051CC" w:rsidRPr="008B4A5B">
        <w:rPr>
          <w:rFonts w:ascii="Arial" w:hAnsi="Arial" w:cs="Arial"/>
          <w:sz w:val="24"/>
          <w:szCs w:val="24"/>
        </w:rPr>
        <w:t>docentes,</w:t>
      </w:r>
      <w:r w:rsidRPr="008B4A5B">
        <w:rPr>
          <w:rFonts w:ascii="Arial" w:hAnsi="Arial" w:cs="Arial"/>
          <w:sz w:val="24"/>
          <w:szCs w:val="24"/>
        </w:rPr>
        <w:t xml:space="preserve"> administrativos, estudiantes y egresados será en modo virtual</w:t>
      </w:r>
      <w:r w:rsidRPr="008B4A5B">
        <w:rPr>
          <w:rFonts w:ascii="Arial" w:hAnsi="Arial" w:cs="Arial"/>
          <w:sz w:val="24"/>
          <w:szCs w:val="24"/>
        </w:rPr>
        <w:tab/>
        <w:t>a</w:t>
      </w:r>
      <w:r w:rsidRPr="008B4A5B">
        <w:rPr>
          <w:rFonts w:ascii="Arial" w:hAnsi="Arial" w:cs="Arial"/>
          <w:sz w:val="24"/>
          <w:szCs w:val="24"/>
        </w:rPr>
        <w:tab/>
      </w:r>
      <w:r w:rsidR="004051CC" w:rsidRPr="008B4A5B">
        <w:rPr>
          <w:rFonts w:ascii="Arial" w:hAnsi="Arial" w:cs="Arial"/>
          <w:sz w:val="24"/>
          <w:szCs w:val="24"/>
        </w:rPr>
        <w:t>través</w:t>
      </w:r>
      <w:r w:rsidRPr="008B4A5B">
        <w:rPr>
          <w:rFonts w:ascii="Arial" w:hAnsi="Arial" w:cs="Arial"/>
          <w:sz w:val="24"/>
          <w:szCs w:val="24"/>
        </w:rPr>
        <w:tab/>
        <w:t>de</w:t>
      </w:r>
      <w:r w:rsidRPr="008B4A5B">
        <w:rPr>
          <w:rFonts w:ascii="Arial" w:hAnsi="Arial" w:cs="Arial"/>
          <w:sz w:val="24"/>
          <w:szCs w:val="24"/>
        </w:rPr>
        <w:tab/>
        <w:t>nuestra</w:t>
      </w:r>
      <w:r w:rsidRPr="008B4A5B">
        <w:rPr>
          <w:rFonts w:ascii="Arial" w:hAnsi="Arial" w:cs="Arial"/>
          <w:sz w:val="24"/>
          <w:szCs w:val="24"/>
        </w:rPr>
        <w:tab/>
      </w:r>
      <w:r w:rsidR="004051CC" w:rsidRPr="008B4A5B">
        <w:rPr>
          <w:rFonts w:ascii="Arial" w:hAnsi="Arial" w:cs="Arial"/>
          <w:sz w:val="24"/>
          <w:szCs w:val="24"/>
        </w:rPr>
        <w:t>página</w:t>
      </w:r>
      <w:r w:rsidRPr="008B4A5B">
        <w:rPr>
          <w:rFonts w:ascii="Arial" w:hAnsi="Arial" w:cs="Arial"/>
          <w:sz w:val="24"/>
          <w:szCs w:val="24"/>
        </w:rPr>
        <w:tab/>
        <w:t>web:</w:t>
      </w:r>
      <w:r w:rsidR="00170799">
        <w:rPr>
          <w:rFonts w:ascii="Arial" w:hAnsi="Arial" w:cs="Arial"/>
          <w:sz w:val="24"/>
          <w:szCs w:val="24"/>
        </w:rPr>
        <w:t xml:space="preserve"> </w:t>
      </w:r>
      <w:hyperlink r:id="rId12" w:history="1">
        <w:r w:rsidR="00170799" w:rsidRPr="0033223D">
          <w:rPr>
            <w:rStyle w:val="Hipervnculo"/>
            <w:rFonts w:ascii="Arial" w:hAnsi="Arial" w:cs="Arial"/>
            <w:sz w:val="24"/>
            <w:szCs w:val="24"/>
          </w:rPr>
          <w:t>www.iestprivadosanbartolome.com</w:t>
        </w:r>
      </w:hyperlink>
      <w:r w:rsidR="00170799">
        <w:rPr>
          <w:rFonts w:ascii="Arial" w:hAnsi="Arial" w:cs="Arial"/>
          <w:sz w:val="24"/>
          <w:szCs w:val="24"/>
        </w:rPr>
        <w:t xml:space="preserve"> </w:t>
      </w:r>
    </w:p>
    <w:p w14:paraId="0003087D" w14:textId="1A6B863F" w:rsidR="00CA64AA" w:rsidRPr="008B4A5B" w:rsidRDefault="00CA64AA" w:rsidP="008B4A5B">
      <w:pPr>
        <w:jc w:val="both"/>
        <w:rPr>
          <w:rFonts w:ascii="Arial" w:hAnsi="Arial" w:cs="Arial"/>
          <w:sz w:val="24"/>
          <w:szCs w:val="24"/>
        </w:rPr>
      </w:pPr>
      <w:r w:rsidRPr="008B4A5B">
        <w:rPr>
          <w:rFonts w:ascii="Arial" w:hAnsi="Arial" w:cs="Arial"/>
          <w:sz w:val="24"/>
          <w:szCs w:val="24"/>
        </w:rPr>
        <w:t xml:space="preserve">Cualquier situación no prevista en el presente reglamento </w:t>
      </w:r>
      <w:r w:rsidR="00170799" w:rsidRPr="008B4A5B">
        <w:rPr>
          <w:rFonts w:ascii="Arial" w:hAnsi="Arial" w:cs="Arial"/>
          <w:sz w:val="24"/>
          <w:szCs w:val="24"/>
        </w:rPr>
        <w:t>podrá</w:t>
      </w:r>
      <w:r w:rsidRPr="008B4A5B">
        <w:rPr>
          <w:rFonts w:ascii="Arial" w:hAnsi="Arial" w:cs="Arial"/>
          <w:sz w:val="24"/>
          <w:szCs w:val="24"/>
        </w:rPr>
        <w:t xml:space="preserve"> ser resuelto por </w:t>
      </w:r>
      <w:r w:rsidR="004051CC" w:rsidRPr="008B4A5B">
        <w:rPr>
          <w:rFonts w:ascii="Arial" w:hAnsi="Arial" w:cs="Arial"/>
          <w:sz w:val="24"/>
          <w:szCs w:val="24"/>
        </w:rPr>
        <w:t>director general</w:t>
      </w:r>
      <w:r w:rsidRPr="008B4A5B">
        <w:rPr>
          <w:rFonts w:ascii="Arial" w:hAnsi="Arial" w:cs="Arial"/>
          <w:sz w:val="24"/>
          <w:szCs w:val="24"/>
        </w:rPr>
        <w:t>.</w:t>
      </w:r>
    </w:p>
    <w:p w14:paraId="1A5585C3" w14:textId="0F695398" w:rsidR="00EC3ECF" w:rsidRPr="008B4A5B" w:rsidRDefault="00EC3ECF" w:rsidP="008B4A5B">
      <w:pPr>
        <w:jc w:val="both"/>
        <w:rPr>
          <w:rFonts w:ascii="Arial" w:eastAsia="Arial" w:hAnsi="Arial" w:cs="Arial"/>
          <w:b/>
          <w:bCs/>
          <w:color w:val="000000" w:themeColor="text1"/>
          <w:sz w:val="24"/>
          <w:szCs w:val="24"/>
        </w:rPr>
      </w:pPr>
    </w:p>
    <w:sectPr w:rsidR="00EC3ECF" w:rsidRPr="008B4A5B" w:rsidSect="00CA64AA">
      <w:footerReference w:type="default" r:id="rId13"/>
      <w:pgSz w:w="11906" w:h="16838"/>
      <w:pgMar w:top="1417" w:right="1701" w:bottom="1417" w:left="1701" w:header="708" w:footer="708"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381F" w14:textId="77777777" w:rsidR="00717DE1" w:rsidRDefault="00717DE1" w:rsidP="00630CB0">
      <w:pPr>
        <w:spacing w:after="0" w:line="240" w:lineRule="auto"/>
      </w:pPr>
      <w:r>
        <w:separator/>
      </w:r>
    </w:p>
  </w:endnote>
  <w:endnote w:type="continuationSeparator" w:id="0">
    <w:p w14:paraId="4F0B5F41" w14:textId="77777777" w:rsidR="00717DE1" w:rsidRDefault="00717DE1" w:rsidP="0063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666A" w14:textId="57D62601" w:rsidR="00721709" w:rsidRDefault="00721709" w:rsidP="00CA64AA">
    <w:pPr>
      <w:pStyle w:val="Piedepgina"/>
      <w:ind w:left="720"/>
    </w:pPr>
  </w:p>
  <w:p w14:paraId="6B33C699" w14:textId="77777777" w:rsidR="00721709" w:rsidRDefault="007217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80F62" w14:textId="77777777" w:rsidR="00717DE1" w:rsidRDefault="00717DE1" w:rsidP="00630CB0">
      <w:pPr>
        <w:spacing w:after="0" w:line="240" w:lineRule="auto"/>
      </w:pPr>
      <w:r>
        <w:separator/>
      </w:r>
    </w:p>
  </w:footnote>
  <w:footnote w:type="continuationSeparator" w:id="0">
    <w:p w14:paraId="2E03E643" w14:textId="77777777" w:rsidR="00717DE1" w:rsidRDefault="00717DE1" w:rsidP="00630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AFD"/>
    <w:multiLevelType w:val="hybridMultilevel"/>
    <w:tmpl w:val="DAF0BBC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8E1DD9"/>
    <w:multiLevelType w:val="hybridMultilevel"/>
    <w:tmpl w:val="6FEE805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33B0F62"/>
    <w:multiLevelType w:val="hybridMultilevel"/>
    <w:tmpl w:val="BB80C9C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3D6AB8"/>
    <w:multiLevelType w:val="hybridMultilevel"/>
    <w:tmpl w:val="BA1E880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C8F7CA5"/>
    <w:multiLevelType w:val="hybridMultilevel"/>
    <w:tmpl w:val="47865B8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75B2278"/>
    <w:multiLevelType w:val="hybridMultilevel"/>
    <w:tmpl w:val="799E1D70"/>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25D03BB"/>
    <w:multiLevelType w:val="hybridMultilevel"/>
    <w:tmpl w:val="7E08740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DC04E76"/>
    <w:multiLevelType w:val="hybridMultilevel"/>
    <w:tmpl w:val="9138B060"/>
    <w:lvl w:ilvl="0" w:tplc="225C8A20">
      <w:start w:val="1"/>
      <w:numFmt w:val="decimal"/>
      <w:lvlText w:val="Artículo N° %1."/>
      <w:lvlJc w:val="left"/>
      <w:pPr>
        <w:ind w:left="360" w:hanging="360"/>
      </w:pPr>
      <w:rPr>
        <w:rFonts w:ascii="Arial" w:hAnsi="Arial" w:hint="default"/>
        <w:b/>
        <w:i w:val="0"/>
        <w:sz w:val="24"/>
      </w:r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15:restartNumberingAfterBreak="0">
    <w:nsid w:val="30C35FBE"/>
    <w:multiLevelType w:val="hybridMultilevel"/>
    <w:tmpl w:val="A3EE76D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4393587"/>
    <w:multiLevelType w:val="hybridMultilevel"/>
    <w:tmpl w:val="82A8F80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DFE7C12"/>
    <w:multiLevelType w:val="hybridMultilevel"/>
    <w:tmpl w:val="1910F94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E0348AC"/>
    <w:multiLevelType w:val="hybridMultilevel"/>
    <w:tmpl w:val="7D441F8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D2650B5"/>
    <w:multiLevelType w:val="hybridMultilevel"/>
    <w:tmpl w:val="F8E63B5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B63034C"/>
    <w:multiLevelType w:val="hybridMultilevel"/>
    <w:tmpl w:val="346A4C8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C6A723E"/>
    <w:multiLevelType w:val="hybridMultilevel"/>
    <w:tmpl w:val="14CC364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67672082">
    <w:abstractNumId w:val="4"/>
  </w:num>
  <w:num w:numId="2" w16cid:durableId="1847597078">
    <w:abstractNumId w:val="7"/>
  </w:num>
  <w:num w:numId="3" w16cid:durableId="1326201143">
    <w:abstractNumId w:val="8"/>
  </w:num>
  <w:num w:numId="4" w16cid:durableId="1303925161">
    <w:abstractNumId w:val="1"/>
  </w:num>
  <w:num w:numId="5" w16cid:durableId="1638685617">
    <w:abstractNumId w:val="14"/>
  </w:num>
  <w:num w:numId="6" w16cid:durableId="795179426">
    <w:abstractNumId w:val="5"/>
  </w:num>
  <w:num w:numId="7" w16cid:durableId="384380439">
    <w:abstractNumId w:val="13"/>
  </w:num>
  <w:num w:numId="8" w16cid:durableId="829979507">
    <w:abstractNumId w:val="11"/>
  </w:num>
  <w:num w:numId="9" w16cid:durableId="1008094029">
    <w:abstractNumId w:val="3"/>
  </w:num>
  <w:num w:numId="10" w16cid:durableId="1935744523">
    <w:abstractNumId w:val="10"/>
  </w:num>
  <w:num w:numId="11" w16cid:durableId="971639942">
    <w:abstractNumId w:val="9"/>
  </w:num>
  <w:num w:numId="12" w16cid:durableId="113987882">
    <w:abstractNumId w:val="2"/>
  </w:num>
  <w:num w:numId="13" w16cid:durableId="1972399208">
    <w:abstractNumId w:val="6"/>
  </w:num>
  <w:num w:numId="14" w16cid:durableId="1580560627">
    <w:abstractNumId w:val="12"/>
  </w:num>
  <w:num w:numId="15" w16cid:durableId="4688286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DD8"/>
    <w:rsid w:val="00002287"/>
    <w:rsid w:val="00002F69"/>
    <w:rsid w:val="00006623"/>
    <w:rsid w:val="00007C36"/>
    <w:rsid w:val="000117CB"/>
    <w:rsid w:val="00016C2E"/>
    <w:rsid w:val="000177E1"/>
    <w:rsid w:val="00017926"/>
    <w:rsid w:val="00021291"/>
    <w:rsid w:val="000311E3"/>
    <w:rsid w:val="00036B58"/>
    <w:rsid w:val="000415F1"/>
    <w:rsid w:val="00044EA8"/>
    <w:rsid w:val="000461A4"/>
    <w:rsid w:val="0005155E"/>
    <w:rsid w:val="0005328B"/>
    <w:rsid w:val="00060A1A"/>
    <w:rsid w:val="00067531"/>
    <w:rsid w:val="0007559F"/>
    <w:rsid w:val="0007637C"/>
    <w:rsid w:val="00080905"/>
    <w:rsid w:val="00081F2A"/>
    <w:rsid w:val="000A0B77"/>
    <w:rsid w:val="000A45C0"/>
    <w:rsid w:val="000A4C84"/>
    <w:rsid w:val="000A6890"/>
    <w:rsid w:val="000B08C5"/>
    <w:rsid w:val="000B3DF0"/>
    <w:rsid w:val="000B5CF2"/>
    <w:rsid w:val="000C09BD"/>
    <w:rsid w:val="000C1E6F"/>
    <w:rsid w:val="000C6F97"/>
    <w:rsid w:val="000D02B8"/>
    <w:rsid w:val="000D0FAF"/>
    <w:rsid w:val="000D3209"/>
    <w:rsid w:val="000D41B7"/>
    <w:rsid w:val="000E2732"/>
    <w:rsid w:val="000E500A"/>
    <w:rsid w:val="000F08DF"/>
    <w:rsid w:val="000F41DE"/>
    <w:rsid w:val="000F6647"/>
    <w:rsid w:val="00102A0C"/>
    <w:rsid w:val="00107C39"/>
    <w:rsid w:val="0011010A"/>
    <w:rsid w:val="00111B6F"/>
    <w:rsid w:val="0012076B"/>
    <w:rsid w:val="00120C1C"/>
    <w:rsid w:val="0012601E"/>
    <w:rsid w:val="001300CE"/>
    <w:rsid w:val="0013480F"/>
    <w:rsid w:val="001377B6"/>
    <w:rsid w:val="001428CD"/>
    <w:rsid w:val="00144D79"/>
    <w:rsid w:val="001510E8"/>
    <w:rsid w:val="00151186"/>
    <w:rsid w:val="00163E54"/>
    <w:rsid w:val="001640AB"/>
    <w:rsid w:val="001701B0"/>
    <w:rsid w:val="00170799"/>
    <w:rsid w:val="001716E3"/>
    <w:rsid w:val="001727FC"/>
    <w:rsid w:val="00174CF7"/>
    <w:rsid w:val="00175FA0"/>
    <w:rsid w:val="001876C6"/>
    <w:rsid w:val="0019340A"/>
    <w:rsid w:val="001A0BA7"/>
    <w:rsid w:val="001A1F5B"/>
    <w:rsid w:val="001B2D9A"/>
    <w:rsid w:val="001B497B"/>
    <w:rsid w:val="001B4C5F"/>
    <w:rsid w:val="001B5EB7"/>
    <w:rsid w:val="001D5DB5"/>
    <w:rsid w:val="001F5D93"/>
    <w:rsid w:val="00200075"/>
    <w:rsid w:val="00200911"/>
    <w:rsid w:val="00201108"/>
    <w:rsid w:val="0020481A"/>
    <w:rsid w:val="00205DD9"/>
    <w:rsid w:val="002072E7"/>
    <w:rsid w:val="002164BE"/>
    <w:rsid w:val="00216F6F"/>
    <w:rsid w:val="002331CA"/>
    <w:rsid w:val="00233DB9"/>
    <w:rsid w:val="002376C4"/>
    <w:rsid w:val="002403C1"/>
    <w:rsid w:val="00247B9E"/>
    <w:rsid w:val="002562E0"/>
    <w:rsid w:val="002575AD"/>
    <w:rsid w:val="002607DC"/>
    <w:rsid w:val="00260CEF"/>
    <w:rsid w:val="002631E6"/>
    <w:rsid w:val="002700DF"/>
    <w:rsid w:val="00272BE6"/>
    <w:rsid w:val="00276C25"/>
    <w:rsid w:val="00281AC1"/>
    <w:rsid w:val="00281D0D"/>
    <w:rsid w:val="00286E39"/>
    <w:rsid w:val="00287A88"/>
    <w:rsid w:val="002A2DF3"/>
    <w:rsid w:val="002A54F2"/>
    <w:rsid w:val="002B1D61"/>
    <w:rsid w:val="002B3BC4"/>
    <w:rsid w:val="002B7BA8"/>
    <w:rsid w:val="002C1411"/>
    <w:rsid w:val="002C1C2F"/>
    <w:rsid w:val="002D1AA9"/>
    <w:rsid w:val="002D699B"/>
    <w:rsid w:val="002D6BF1"/>
    <w:rsid w:val="002D72AB"/>
    <w:rsid w:val="002D7DEE"/>
    <w:rsid w:val="002E0748"/>
    <w:rsid w:val="00300290"/>
    <w:rsid w:val="00302E57"/>
    <w:rsid w:val="003077C3"/>
    <w:rsid w:val="0031093D"/>
    <w:rsid w:val="00310FCB"/>
    <w:rsid w:val="003170DD"/>
    <w:rsid w:val="003324B9"/>
    <w:rsid w:val="0033693E"/>
    <w:rsid w:val="00337C75"/>
    <w:rsid w:val="003453B7"/>
    <w:rsid w:val="0034620A"/>
    <w:rsid w:val="003466A2"/>
    <w:rsid w:val="00347667"/>
    <w:rsid w:val="00347862"/>
    <w:rsid w:val="0035328E"/>
    <w:rsid w:val="003543B8"/>
    <w:rsid w:val="003551E4"/>
    <w:rsid w:val="00362E86"/>
    <w:rsid w:val="00362EF7"/>
    <w:rsid w:val="0036388B"/>
    <w:rsid w:val="00363A81"/>
    <w:rsid w:val="00363CC9"/>
    <w:rsid w:val="0036429A"/>
    <w:rsid w:val="00364705"/>
    <w:rsid w:val="003737FC"/>
    <w:rsid w:val="00375A62"/>
    <w:rsid w:val="00380232"/>
    <w:rsid w:val="003846A9"/>
    <w:rsid w:val="00390DBF"/>
    <w:rsid w:val="00391041"/>
    <w:rsid w:val="00393A66"/>
    <w:rsid w:val="00395F76"/>
    <w:rsid w:val="00397687"/>
    <w:rsid w:val="003A137E"/>
    <w:rsid w:val="003B00F5"/>
    <w:rsid w:val="003B2246"/>
    <w:rsid w:val="003B5A1F"/>
    <w:rsid w:val="003C25BF"/>
    <w:rsid w:val="003C2F1E"/>
    <w:rsid w:val="003C5543"/>
    <w:rsid w:val="003C651C"/>
    <w:rsid w:val="003C6CD4"/>
    <w:rsid w:val="003D0E9E"/>
    <w:rsid w:val="003D3709"/>
    <w:rsid w:val="003D4084"/>
    <w:rsid w:val="003E3932"/>
    <w:rsid w:val="003F331B"/>
    <w:rsid w:val="003F400C"/>
    <w:rsid w:val="00401A6F"/>
    <w:rsid w:val="004049D7"/>
    <w:rsid w:val="004051CC"/>
    <w:rsid w:val="004117D5"/>
    <w:rsid w:val="0041279E"/>
    <w:rsid w:val="004128DA"/>
    <w:rsid w:val="00414A5C"/>
    <w:rsid w:val="004176A2"/>
    <w:rsid w:val="004200FA"/>
    <w:rsid w:val="00422BFE"/>
    <w:rsid w:val="00423912"/>
    <w:rsid w:val="00443951"/>
    <w:rsid w:val="004447D6"/>
    <w:rsid w:val="004476BF"/>
    <w:rsid w:val="004518A0"/>
    <w:rsid w:val="00460AC2"/>
    <w:rsid w:val="00462AE5"/>
    <w:rsid w:val="00463307"/>
    <w:rsid w:val="00471ADD"/>
    <w:rsid w:val="00477254"/>
    <w:rsid w:val="00477BD8"/>
    <w:rsid w:val="00482B2B"/>
    <w:rsid w:val="00486CCC"/>
    <w:rsid w:val="00487013"/>
    <w:rsid w:val="00490450"/>
    <w:rsid w:val="00491139"/>
    <w:rsid w:val="004922B0"/>
    <w:rsid w:val="00494020"/>
    <w:rsid w:val="0049562A"/>
    <w:rsid w:val="004A05C4"/>
    <w:rsid w:val="004A205F"/>
    <w:rsid w:val="004A4285"/>
    <w:rsid w:val="004D43FB"/>
    <w:rsid w:val="004D539B"/>
    <w:rsid w:val="004D6BD4"/>
    <w:rsid w:val="004D7AD1"/>
    <w:rsid w:val="004D7DF8"/>
    <w:rsid w:val="004E122B"/>
    <w:rsid w:val="004E3F4B"/>
    <w:rsid w:val="004E5F81"/>
    <w:rsid w:val="004F5F5B"/>
    <w:rsid w:val="00503E19"/>
    <w:rsid w:val="005064B2"/>
    <w:rsid w:val="00510946"/>
    <w:rsid w:val="00517DCD"/>
    <w:rsid w:val="00526F52"/>
    <w:rsid w:val="005319AC"/>
    <w:rsid w:val="0054175E"/>
    <w:rsid w:val="005429C4"/>
    <w:rsid w:val="00544EC8"/>
    <w:rsid w:val="00547E53"/>
    <w:rsid w:val="00552E00"/>
    <w:rsid w:val="005533CF"/>
    <w:rsid w:val="0055345B"/>
    <w:rsid w:val="00554774"/>
    <w:rsid w:val="00554EAD"/>
    <w:rsid w:val="005570BD"/>
    <w:rsid w:val="00562898"/>
    <w:rsid w:val="005647EB"/>
    <w:rsid w:val="00570D14"/>
    <w:rsid w:val="00570FFA"/>
    <w:rsid w:val="0057108B"/>
    <w:rsid w:val="00571EB9"/>
    <w:rsid w:val="005740FE"/>
    <w:rsid w:val="005744AC"/>
    <w:rsid w:val="00574CED"/>
    <w:rsid w:val="00582BD6"/>
    <w:rsid w:val="00590AF6"/>
    <w:rsid w:val="00590D1A"/>
    <w:rsid w:val="00591C7E"/>
    <w:rsid w:val="00597B3A"/>
    <w:rsid w:val="005A01EF"/>
    <w:rsid w:val="005A156E"/>
    <w:rsid w:val="005A19EE"/>
    <w:rsid w:val="005B0735"/>
    <w:rsid w:val="005B0E52"/>
    <w:rsid w:val="005B19D4"/>
    <w:rsid w:val="005B47AD"/>
    <w:rsid w:val="005B4D78"/>
    <w:rsid w:val="005B6D20"/>
    <w:rsid w:val="005C5CF1"/>
    <w:rsid w:val="005C5FA1"/>
    <w:rsid w:val="005C613F"/>
    <w:rsid w:val="005D07BF"/>
    <w:rsid w:val="005D2770"/>
    <w:rsid w:val="005D4ECF"/>
    <w:rsid w:val="006025B4"/>
    <w:rsid w:val="00603961"/>
    <w:rsid w:val="00606AEB"/>
    <w:rsid w:val="00610F95"/>
    <w:rsid w:val="00611E0C"/>
    <w:rsid w:val="00612E32"/>
    <w:rsid w:val="00613159"/>
    <w:rsid w:val="00614A21"/>
    <w:rsid w:val="00620421"/>
    <w:rsid w:val="0062189A"/>
    <w:rsid w:val="006231BC"/>
    <w:rsid w:val="00630CB0"/>
    <w:rsid w:val="00633DC9"/>
    <w:rsid w:val="00635AE9"/>
    <w:rsid w:val="00643355"/>
    <w:rsid w:val="00646B6E"/>
    <w:rsid w:val="00650FE1"/>
    <w:rsid w:val="006575A9"/>
    <w:rsid w:val="00660867"/>
    <w:rsid w:val="00661C2D"/>
    <w:rsid w:val="0066327F"/>
    <w:rsid w:val="006647C9"/>
    <w:rsid w:val="00665C87"/>
    <w:rsid w:val="00665E1B"/>
    <w:rsid w:val="00671828"/>
    <w:rsid w:val="00673BCE"/>
    <w:rsid w:val="00680A9E"/>
    <w:rsid w:val="006810F6"/>
    <w:rsid w:val="006813B9"/>
    <w:rsid w:val="0068424A"/>
    <w:rsid w:val="00684A77"/>
    <w:rsid w:val="006901F3"/>
    <w:rsid w:val="00694F86"/>
    <w:rsid w:val="006951A1"/>
    <w:rsid w:val="00697ACC"/>
    <w:rsid w:val="006A110F"/>
    <w:rsid w:val="006A4D11"/>
    <w:rsid w:val="006A71F0"/>
    <w:rsid w:val="006B1BAC"/>
    <w:rsid w:val="006B452D"/>
    <w:rsid w:val="006B77A7"/>
    <w:rsid w:val="006C2CCA"/>
    <w:rsid w:val="006D3D28"/>
    <w:rsid w:val="006D52E9"/>
    <w:rsid w:val="006D7DC2"/>
    <w:rsid w:val="006E0060"/>
    <w:rsid w:val="006E1E70"/>
    <w:rsid w:val="006E1F4E"/>
    <w:rsid w:val="006E35F0"/>
    <w:rsid w:val="006E517D"/>
    <w:rsid w:val="006E57CC"/>
    <w:rsid w:val="006F1123"/>
    <w:rsid w:val="006F72C7"/>
    <w:rsid w:val="00704ADB"/>
    <w:rsid w:val="00707E75"/>
    <w:rsid w:val="00710D36"/>
    <w:rsid w:val="007124DA"/>
    <w:rsid w:val="00714464"/>
    <w:rsid w:val="00717DE1"/>
    <w:rsid w:val="007212BA"/>
    <w:rsid w:val="00721709"/>
    <w:rsid w:val="00721D1B"/>
    <w:rsid w:val="00723A26"/>
    <w:rsid w:val="00725E5B"/>
    <w:rsid w:val="00730170"/>
    <w:rsid w:val="007307B3"/>
    <w:rsid w:val="00730BE3"/>
    <w:rsid w:val="007327EE"/>
    <w:rsid w:val="007333D9"/>
    <w:rsid w:val="007338BC"/>
    <w:rsid w:val="007348F5"/>
    <w:rsid w:val="00737AFA"/>
    <w:rsid w:val="007451C2"/>
    <w:rsid w:val="00753F01"/>
    <w:rsid w:val="00761DE0"/>
    <w:rsid w:val="00765542"/>
    <w:rsid w:val="007656F3"/>
    <w:rsid w:val="00766633"/>
    <w:rsid w:val="00773E06"/>
    <w:rsid w:val="00780CD1"/>
    <w:rsid w:val="00785BA6"/>
    <w:rsid w:val="00786181"/>
    <w:rsid w:val="007938EC"/>
    <w:rsid w:val="007A3D13"/>
    <w:rsid w:val="007B0A56"/>
    <w:rsid w:val="007B312B"/>
    <w:rsid w:val="007B5C70"/>
    <w:rsid w:val="007C1A3E"/>
    <w:rsid w:val="007D0091"/>
    <w:rsid w:val="007D0E5D"/>
    <w:rsid w:val="007D0FAD"/>
    <w:rsid w:val="007D493D"/>
    <w:rsid w:val="007D7D7E"/>
    <w:rsid w:val="007E0921"/>
    <w:rsid w:val="007E0A47"/>
    <w:rsid w:val="007E1645"/>
    <w:rsid w:val="007E6AC9"/>
    <w:rsid w:val="007E75BC"/>
    <w:rsid w:val="007F2BF4"/>
    <w:rsid w:val="007F3269"/>
    <w:rsid w:val="007F38B9"/>
    <w:rsid w:val="007F7E50"/>
    <w:rsid w:val="008022BC"/>
    <w:rsid w:val="00803835"/>
    <w:rsid w:val="00804280"/>
    <w:rsid w:val="00811603"/>
    <w:rsid w:val="008121AF"/>
    <w:rsid w:val="008133CE"/>
    <w:rsid w:val="0081383A"/>
    <w:rsid w:val="00814A26"/>
    <w:rsid w:val="008160C1"/>
    <w:rsid w:val="00816FF7"/>
    <w:rsid w:val="0082401E"/>
    <w:rsid w:val="0083243D"/>
    <w:rsid w:val="008334DC"/>
    <w:rsid w:val="008419F4"/>
    <w:rsid w:val="00841E0D"/>
    <w:rsid w:val="008430BE"/>
    <w:rsid w:val="00843AE9"/>
    <w:rsid w:val="0084433A"/>
    <w:rsid w:val="008450FD"/>
    <w:rsid w:val="00845DD5"/>
    <w:rsid w:val="00861DAD"/>
    <w:rsid w:val="00864D6D"/>
    <w:rsid w:val="00870D78"/>
    <w:rsid w:val="00872443"/>
    <w:rsid w:val="00872CB6"/>
    <w:rsid w:val="0087589F"/>
    <w:rsid w:val="00884516"/>
    <w:rsid w:val="00887E86"/>
    <w:rsid w:val="00890200"/>
    <w:rsid w:val="0089048C"/>
    <w:rsid w:val="008915AB"/>
    <w:rsid w:val="00896FD3"/>
    <w:rsid w:val="008A0B6D"/>
    <w:rsid w:val="008A47F3"/>
    <w:rsid w:val="008A685B"/>
    <w:rsid w:val="008B4A5B"/>
    <w:rsid w:val="008C0B2A"/>
    <w:rsid w:val="008C48A9"/>
    <w:rsid w:val="008D052B"/>
    <w:rsid w:val="008D4565"/>
    <w:rsid w:val="008D6BEB"/>
    <w:rsid w:val="008E059B"/>
    <w:rsid w:val="008E0A9B"/>
    <w:rsid w:val="008E522A"/>
    <w:rsid w:val="008E5428"/>
    <w:rsid w:val="008E6632"/>
    <w:rsid w:val="00905E81"/>
    <w:rsid w:val="00906863"/>
    <w:rsid w:val="00911CB6"/>
    <w:rsid w:val="00916412"/>
    <w:rsid w:val="00922669"/>
    <w:rsid w:val="00923C86"/>
    <w:rsid w:val="00925DB4"/>
    <w:rsid w:val="0092679B"/>
    <w:rsid w:val="00930095"/>
    <w:rsid w:val="0093120E"/>
    <w:rsid w:val="00932762"/>
    <w:rsid w:val="00935349"/>
    <w:rsid w:val="009412D4"/>
    <w:rsid w:val="0094245B"/>
    <w:rsid w:val="00942F96"/>
    <w:rsid w:val="009522CD"/>
    <w:rsid w:val="009553BE"/>
    <w:rsid w:val="00957FA7"/>
    <w:rsid w:val="009618BA"/>
    <w:rsid w:val="00961F07"/>
    <w:rsid w:val="009628F1"/>
    <w:rsid w:val="009659F0"/>
    <w:rsid w:val="0097230F"/>
    <w:rsid w:val="00973238"/>
    <w:rsid w:val="009912A3"/>
    <w:rsid w:val="009919B8"/>
    <w:rsid w:val="00992D02"/>
    <w:rsid w:val="009A7143"/>
    <w:rsid w:val="009B6805"/>
    <w:rsid w:val="009C4576"/>
    <w:rsid w:val="009D446F"/>
    <w:rsid w:val="009D7B6A"/>
    <w:rsid w:val="009E5314"/>
    <w:rsid w:val="009F30B8"/>
    <w:rsid w:val="009F4F5A"/>
    <w:rsid w:val="009F54F1"/>
    <w:rsid w:val="00A02431"/>
    <w:rsid w:val="00A04D27"/>
    <w:rsid w:val="00A122EA"/>
    <w:rsid w:val="00A13B80"/>
    <w:rsid w:val="00A21E98"/>
    <w:rsid w:val="00A23AED"/>
    <w:rsid w:val="00A23D87"/>
    <w:rsid w:val="00A33FC5"/>
    <w:rsid w:val="00A3574D"/>
    <w:rsid w:val="00A363FF"/>
    <w:rsid w:val="00A43538"/>
    <w:rsid w:val="00A441A4"/>
    <w:rsid w:val="00A45CCC"/>
    <w:rsid w:val="00A50619"/>
    <w:rsid w:val="00A507C2"/>
    <w:rsid w:val="00A5782A"/>
    <w:rsid w:val="00A754A7"/>
    <w:rsid w:val="00A774BE"/>
    <w:rsid w:val="00A82C71"/>
    <w:rsid w:val="00A84EA2"/>
    <w:rsid w:val="00A96D05"/>
    <w:rsid w:val="00A97BA9"/>
    <w:rsid w:val="00AA2661"/>
    <w:rsid w:val="00AB18E5"/>
    <w:rsid w:val="00AB383E"/>
    <w:rsid w:val="00AB4047"/>
    <w:rsid w:val="00AC3C72"/>
    <w:rsid w:val="00AD251D"/>
    <w:rsid w:val="00AD2E8E"/>
    <w:rsid w:val="00AE4AA5"/>
    <w:rsid w:val="00AE5FA5"/>
    <w:rsid w:val="00AE6F3E"/>
    <w:rsid w:val="00AF1CE9"/>
    <w:rsid w:val="00AF5061"/>
    <w:rsid w:val="00AF66B0"/>
    <w:rsid w:val="00B04826"/>
    <w:rsid w:val="00B158FA"/>
    <w:rsid w:val="00B24DBD"/>
    <w:rsid w:val="00B25C0C"/>
    <w:rsid w:val="00B26A1B"/>
    <w:rsid w:val="00B27C57"/>
    <w:rsid w:val="00B314E4"/>
    <w:rsid w:val="00B32B73"/>
    <w:rsid w:val="00B33BC1"/>
    <w:rsid w:val="00B414D1"/>
    <w:rsid w:val="00B475AB"/>
    <w:rsid w:val="00B56FCF"/>
    <w:rsid w:val="00B633B4"/>
    <w:rsid w:val="00B6530C"/>
    <w:rsid w:val="00B676E9"/>
    <w:rsid w:val="00B71B6B"/>
    <w:rsid w:val="00B847AF"/>
    <w:rsid w:val="00B87BDB"/>
    <w:rsid w:val="00B94AA8"/>
    <w:rsid w:val="00BA1B99"/>
    <w:rsid w:val="00BB1CB8"/>
    <w:rsid w:val="00BB26D0"/>
    <w:rsid w:val="00BB4873"/>
    <w:rsid w:val="00BB6644"/>
    <w:rsid w:val="00BB75B5"/>
    <w:rsid w:val="00BC35D2"/>
    <w:rsid w:val="00BC483A"/>
    <w:rsid w:val="00BC5A9F"/>
    <w:rsid w:val="00BC7C5A"/>
    <w:rsid w:val="00BD1ADC"/>
    <w:rsid w:val="00BD2043"/>
    <w:rsid w:val="00BD2642"/>
    <w:rsid w:val="00BE0667"/>
    <w:rsid w:val="00BE0F5A"/>
    <w:rsid w:val="00BE74D0"/>
    <w:rsid w:val="00BE786D"/>
    <w:rsid w:val="00BF0190"/>
    <w:rsid w:val="00BF4154"/>
    <w:rsid w:val="00BF435E"/>
    <w:rsid w:val="00BF67D6"/>
    <w:rsid w:val="00BF6BF1"/>
    <w:rsid w:val="00BF6DA1"/>
    <w:rsid w:val="00C00140"/>
    <w:rsid w:val="00C00D22"/>
    <w:rsid w:val="00C02476"/>
    <w:rsid w:val="00C030D6"/>
    <w:rsid w:val="00C047C3"/>
    <w:rsid w:val="00C056E6"/>
    <w:rsid w:val="00C063E5"/>
    <w:rsid w:val="00C119AC"/>
    <w:rsid w:val="00C122C6"/>
    <w:rsid w:val="00C1531F"/>
    <w:rsid w:val="00C15A78"/>
    <w:rsid w:val="00C22F53"/>
    <w:rsid w:val="00C24D0F"/>
    <w:rsid w:val="00C24EBD"/>
    <w:rsid w:val="00C3522B"/>
    <w:rsid w:val="00C40F4D"/>
    <w:rsid w:val="00C43E7A"/>
    <w:rsid w:val="00C476A0"/>
    <w:rsid w:val="00C47F7E"/>
    <w:rsid w:val="00C54209"/>
    <w:rsid w:val="00C570E2"/>
    <w:rsid w:val="00C62781"/>
    <w:rsid w:val="00C64616"/>
    <w:rsid w:val="00C65861"/>
    <w:rsid w:val="00C71215"/>
    <w:rsid w:val="00C720FD"/>
    <w:rsid w:val="00C72D31"/>
    <w:rsid w:val="00C75341"/>
    <w:rsid w:val="00C82B8F"/>
    <w:rsid w:val="00C95C9E"/>
    <w:rsid w:val="00C97573"/>
    <w:rsid w:val="00CA0C4A"/>
    <w:rsid w:val="00CA1C0A"/>
    <w:rsid w:val="00CA4FDC"/>
    <w:rsid w:val="00CA63B1"/>
    <w:rsid w:val="00CA64AA"/>
    <w:rsid w:val="00CB45BA"/>
    <w:rsid w:val="00CD2E5F"/>
    <w:rsid w:val="00CE620A"/>
    <w:rsid w:val="00CE6EFB"/>
    <w:rsid w:val="00CF0078"/>
    <w:rsid w:val="00CF6654"/>
    <w:rsid w:val="00CF69B8"/>
    <w:rsid w:val="00D03921"/>
    <w:rsid w:val="00D05522"/>
    <w:rsid w:val="00D16BA8"/>
    <w:rsid w:val="00D21A77"/>
    <w:rsid w:val="00D22B8B"/>
    <w:rsid w:val="00D23D8D"/>
    <w:rsid w:val="00D32CA6"/>
    <w:rsid w:val="00D426D1"/>
    <w:rsid w:val="00D45507"/>
    <w:rsid w:val="00D461DA"/>
    <w:rsid w:val="00D50C09"/>
    <w:rsid w:val="00D51736"/>
    <w:rsid w:val="00D530D8"/>
    <w:rsid w:val="00D557F2"/>
    <w:rsid w:val="00D62B0A"/>
    <w:rsid w:val="00D643C6"/>
    <w:rsid w:val="00D77799"/>
    <w:rsid w:val="00D80AD0"/>
    <w:rsid w:val="00D8322B"/>
    <w:rsid w:val="00D835F1"/>
    <w:rsid w:val="00D933EC"/>
    <w:rsid w:val="00D94A4C"/>
    <w:rsid w:val="00D95E91"/>
    <w:rsid w:val="00DA01E4"/>
    <w:rsid w:val="00DA354A"/>
    <w:rsid w:val="00DB1180"/>
    <w:rsid w:val="00DB17F9"/>
    <w:rsid w:val="00DB4242"/>
    <w:rsid w:val="00DC1C9C"/>
    <w:rsid w:val="00DD0A1D"/>
    <w:rsid w:val="00DD2C87"/>
    <w:rsid w:val="00DD3A90"/>
    <w:rsid w:val="00DD5C3B"/>
    <w:rsid w:val="00DD6123"/>
    <w:rsid w:val="00DD6A00"/>
    <w:rsid w:val="00DE028A"/>
    <w:rsid w:val="00DF57E1"/>
    <w:rsid w:val="00DF6921"/>
    <w:rsid w:val="00E02FF7"/>
    <w:rsid w:val="00E03585"/>
    <w:rsid w:val="00E052B9"/>
    <w:rsid w:val="00E05502"/>
    <w:rsid w:val="00E24A71"/>
    <w:rsid w:val="00E32FB8"/>
    <w:rsid w:val="00E41442"/>
    <w:rsid w:val="00E42038"/>
    <w:rsid w:val="00E4532A"/>
    <w:rsid w:val="00E50769"/>
    <w:rsid w:val="00E50E63"/>
    <w:rsid w:val="00E5368B"/>
    <w:rsid w:val="00E56A6B"/>
    <w:rsid w:val="00E57289"/>
    <w:rsid w:val="00E72244"/>
    <w:rsid w:val="00E754C7"/>
    <w:rsid w:val="00E76659"/>
    <w:rsid w:val="00E811DA"/>
    <w:rsid w:val="00E8648F"/>
    <w:rsid w:val="00E922FE"/>
    <w:rsid w:val="00E92418"/>
    <w:rsid w:val="00E96E53"/>
    <w:rsid w:val="00EB6E93"/>
    <w:rsid w:val="00EC057E"/>
    <w:rsid w:val="00EC3ECF"/>
    <w:rsid w:val="00ED1BA8"/>
    <w:rsid w:val="00ED4A72"/>
    <w:rsid w:val="00ED59AD"/>
    <w:rsid w:val="00EE00C5"/>
    <w:rsid w:val="00EE0DD8"/>
    <w:rsid w:val="00EE6764"/>
    <w:rsid w:val="00EF7348"/>
    <w:rsid w:val="00F00616"/>
    <w:rsid w:val="00F046D7"/>
    <w:rsid w:val="00F07843"/>
    <w:rsid w:val="00F15B9A"/>
    <w:rsid w:val="00F1642B"/>
    <w:rsid w:val="00F171D2"/>
    <w:rsid w:val="00F17534"/>
    <w:rsid w:val="00F17603"/>
    <w:rsid w:val="00F2344D"/>
    <w:rsid w:val="00F31C26"/>
    <w:rsid w:val="00F37489"/>
    <w:rsid w:val="00F405E5"/>
    <w:rsid w:val="00F50429"/>
    <w:rsid w:val="00F524E8"/>
    <w:rsid w:val="00F52550"/>
    <w:rsid w:val="00F54FB4"/>
    <w:rsid w:val="00F63A1D"/>
    <w:rsid w:val="00F67601"/>
    <w:rsid w:val="00F74E88"/>
    <w:rsid w:val="00F77CF8"/>
    <w:rsid w:val="00F82747"/>
    <w:rsid w:val="00F90678"/>
    <w:rsid w:val="00F90AD1"/>
    <w:rsid w:val="00F9591F"/>
    <w:rsid w:val="00F97CD3"/>
    <w:rsid w:val="00FA07D0"/>
    <w:rsid w:val="00FA2DEF"/>
    <w:rsid w:val="00FA382C"/>
    <w:rsid w:val="00FA3B0C"/>
    <w:rsid w:val="00FA5046"/>
    <w:rsid w:val="00FB349E"/>
    <w:rsid w:val="00FB4AF0"/>
    <w:rsid w:val="00FC2FA4"/>
    <w:rsid w:val="00FC3E58"/>
    <w:rsid w:val="00FC63AE"/>
    <w:rsid w:val="00FE484B"/>
    <w:rsid w:val="00FE5F96"/>
    <w:rsid w:val="00FF2125"/>
    <w:rsid w:val="00FF48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0946"/>
  <w15:docId w15:val="{18B9C16B-CFDF-4848-9597-47632C2E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FB4"/>
  </w:style>
  <w:style w:type="paragraph" w:styleId="Ttulo1">
    <w:name w:val="heading 1"/>
    <w:basedOn w:val="Normal"/>
    <w:next w:val="Normal"/>
    <w:link w:val="Ttulo1Car"/>
    <w:uiPriority w:val="9"/>
    <w:qFormat/>
    <w:rsid w:val="00710D36"/>
    <w:pPr>
      <w:keepNext/>
      <w:keepLines/>
      <w:spacing w:before="480" w:after="0" w:line="360" w:lineRule="auto"/>
      <w:jc w:val="center"/>
      <w:outlineLvl w:val="0"/>
    </w:pPr>
    <w:rPr>
      <w:rFonts w:ascii="Arial" w:eastAsiaTheme="majorEastAsia" w:hAnsi="Arial" w:cstheme="majorBidi"/>
      <w:b/>
      <w:bCs/>
      <w:sz w:val="28"/>
      <w:szCs w:val="28"/>
    </w:rPr>
  </w:style>
  <w:style w:type="paragraph" w:styleId="Ttulo2">
    <w:name w:val="heading 2"/>
    <w:basedOn w:val="Normal"/>
    <w:next w:val="Normal"/>
    <w:link w:val="Ttulo2Car"/>
    <w:uiPriority w:val="9"/>
    <w:unhideWhenUsed/>
    <w:qFormat/>
    <w:rsid w:val="00710D36"/>
    <w:pPr>
      <w:keepNext/>
      <w:keepLines/>
      <w:spacing w:before="200" w:after="0" w:line="360" w:lineRule="auto"/>
      <w:jc w:val="center"/>
      <w:outlineLvl w:val="1"/>
    </w:pPr>
    <w:rPr>
      <w:rFonts w:ascii="Arial" w:eastAsiaTheme="majorEastAsia" w:hAnsi="Arial" w:cstheme="majorBidi"/>
      <w:b/>
      <w:bCs/>
      <w:sz w:val="26"/>
      <w:szCs w:val="26"/>
    </w:rPr>
  </w:style>
  <w:style w:type="paragraph" w:styleId="Ttulo3">
    <w:name w:val="heading 3"/>
    <w:basedOn w:val="Normal"/>
    <w:next w:val="Normal"/>
    <w:link w:val="Ttulo3Car"/>
    <w:uiPriority w:val="9"/>
    <w:unhideWhenUsed/>
    <w:qFormat/>
    <w:rsid w:val="00710D36"/>
    <w:pPr>
      <w:keepNext/>
      <w:keepLines/>
      <w:spacing w:before="200" w:after="0"/>
      <w:outlineLvl w:val="2"/>
    </w:pPr>
    <w:rPr>
      <w:rFonts w:ascii="Arial" w:eastAsiaTheme="majorEastAsia" w:hAnsi="Arial" w:cstheme="majorBidi"/>
      <w:b/>
      <w:bCs/>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85BA6"/>
    <w:pPr>
      <w:ind w:left="720"/>
      <w:contextualSpacing/>
    </w:pPr>
  </w:style>
  <w:style w:type="table" w:styleId="Tablaconcuadrcula">
    <w:name w:val="Table Grid"/>
    <w:basedOn w:val="Tablanormal"/>
    <w:uiPriority w:val="39"/>
    <w:rsid w:val="005533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710D36"/>
    <w:rPr>
      <w:rFonts w:ascii="Arial" w:eastAsiaTheme="majorEastAsia" w:hAnsi="Arial" w:cstheme="majorBidi"/>
      <w:b/>
      <w:bCs/>
      <w:sz w:val="28"/>
      <w:szCs w:val="28"/>
    </w:rPr>
  </w:style>
  <w:style w:type="character" w:customStyle="1" w:styleId="Ttulo2Car">
    <w:name w:val="Título 2 Car"/>
    <w:basedOn w:val="Fuentedeprrafopredeter"/>
    <w:link w:val="Ttulo2"/>
    <w:uiPriority w:val="9"/>
    <w:rsid w:val="00710D36"/>
    <w:rPr>
      <w:rFonts w:ascii="Arial" w:eastAsiaTheme="majorEastAsia" w:hAnsi="Arial" w:cstheme="majorBidi"/>
      <w:b/>
      <w:bCs/>
      <w:sz w:val="26"/>
      <w:szCs w:val="26"/>
    </w:rPr>
  </w:style>
  <w:style w:type="character" w:customStyle="1" w:styleId="Ttulo3Car">
    <w:name w:val="Título 3 Car"/>
    <w:basedOn w:val="Fuentedeprrafopredeter"/>
    <w:link w:val="Ttulo3"/>
    <w:uiPriority w:val="9"/>
    <w:rsid w:val="00710D36"/>
    <w:rPr>
      <w:rFonts w:ascii="Arial" w:eastAsiaTheme="majorEastAsia" w:hAnsi="Arial" w:cstheme="majorBidi"/>
      <w:b/>
      <w:bCs/>
      <w:i/>
      <w:sz w:val="24"/>
    </w:rPr>
  </w:style>
  <w:style w:type="paragraph" w:styleId="Encabezado">
    <w:name w:val="header"/>
    <w:basedOn w:val="Normal"/>
    <w:link w:val="EncabezadoCar"/>
    <w:uiPriority w:val="99"/>
    <w:unhideWhenUsed/>
    <w:rsid w:val="00DD2C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2C87"/>
  </w:style>
  <w:style w:type="paragraph" w:styleId="Piedepgina">
    <w:name w:val="footer"/>
    <w:basedOn w:val="Normal"/>
    <w:link w:val="PiedepginaCar"/>
    <w:uiPriority w:val="99"/>
    <w:unhideWhenUsed/>
    <w:rsid w:val="00DD2C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2C87"/>
  </w:style>
  <w:style w:type="paragraph" w:styleId="Textodeglobo">
    <w:name w:val="Balloon Text"/>
    <w:basedOn w:val="Normal"/>
    <w:link w:val="TextodegloboCar"/>
    <w:uiPriority w:val="99"/>
    <w:semiHidden/>
    <w:unhideWhenUsed/>
    <w:rsid w:val="00DD2C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2C87"/>
    <w:rPr>
      <w:rFonts w:ascii="Segoe UI" w:hAnsi="Segoe UI" w:cs="Segoe UI"/>
      <w:sz w:val="18"/>
      <w:szCs w:val="18"/>
    </w:rPr>
  </w:style>
  <w:style w:type="paragraph" w:styleId="Sinespaciado">
    <w:name w:val="No Spacing"/>
    <w:link w:val="SinespaciadoCar"/>
    <w:uiPriority w:val="1"/>
    <w:qFormat/>
    <w:rsid w:val="00DD2C87"/>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DD2C87"/>
    <w:rPr>
      <w:rFonts w:eastAsiaTheme="minorEastAsia"/>
      <w:lang w:val="en-US"/>
    </w:rPr>
  </w:style>
  <w:style w:type="paragraph" w:styleId="Textoindependiente">
    <w:name w:val="Body Text"/>
    <w:basedOn w:val="Normal"/>
    <w:link w:val="TextoindependienteCar"/>
    <w:uiPriority w:val="99"/>
    <w:semiHidden/>
    <w:unhideWhenUsed/>
    <w:rsid w:val="00D557F2"/>
    <w:pPr>
      <w:spacing w:after="120" w:line="259" w:lineRule="auto"/>
    </w:pPr>
    <w:rPr>
      <w:lang w:val="es-PE"/>
    </w:rPr>
  </w:style>
  <w:style w:type="character" w:customStyle="1" w:styleId="TextoindependienteCar">
    <w:name w:val="Texto independiente Car"/>
    <w:basedOn w:val="Fuentedeprrafopredeter"/>
    <w:link w:val="Textoindependiente"/>
    <w:uiPriority w:val="99"/>
    <w:semiHidden/>
    <w:rsid w:val="00D557F2"/>
    <w:rPr>
      <w:lang w:val="es-PE"/>
    </w:rPr>
  </w:style>
  <w:style w:type="table" w:customStyle="1" w:styleId="TableNormal">
    <w:name w:val="Table Normal"/>
    <w:uiPriority w:val="2"/>
    <w:semiHidden/>
    <w:unhideWhenUsed/>
    <w:qFormat/>
    <w:rsid w:val="00D5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7F2"/>
    <w:pPr>
      <w:widowControl w:val="0"/>
      <w:autoSpaceDE w:val="0"/>
      <w:autoSpaceDN w:val="0"/>
      <w:spacing w:before="13" w:after="0" w:line="240" w:lineRule="auto"/>
    </w:pPr>
    <w:rPr>
      <w:rFonts w:ascii="Arial MT" w:eastAsia="Arial MT" w:hAnsi="Arial MT" w:cs="Arial MT"/>
    </w:rPr>
  </w:style>
  <w:style w:type="paragraph" w:styleId="Ttulo">
    <w:name w:val="Title"/>
    <w:basedOn w:val="Normal"/>
    <w:link w:val="TtuloCar"/>
    <w:uiPriority w:val="10"/>
    <w:qFormat/>
    <w:rsid w:val="00D557F2"/>
    <w:pPr>
      <w:widowControl w:val="0"/>
      <w:autoSpaceDE w:val="0"/>
      <w:autoSpaceDN w:val="0"/>
      <w:spacing w:after="0" w:line="360" w:lineRule="auto"/>
      <w:jc w:val="center"/>
    </w:pPr>
    <w:rPr>
      <w:rFonts w:ascii="Arial" w:eastAsia="Arial" w:hAnsi="Arial" w:cs="Arial"/>
      <w:b/>
      <w:bCs/>
      <w:sz w:val="28"/>
      <w:szCs w:val="96"/>
    </w:rPr>
  </w:style>
  <w:style w:type="character" w:customStyle="1" w:styleId="TtuloCar">
    <w:name w:val="Título Car"/>
    <w:basedOn w:val="Fuentedeprrafopredeter"/>
    <w:link w:val="Ttulo"/>
    <w:uiPriority w:val="10"/>
    <w:rsid w:val="00D557F2"/>
    <w:rPr>
      <w:rFonts w:ascii="Arial" w:eastAsia="Arial" w:hAnsi="Arial" w:cs="Arial"/>
      <w:b/>
      <w:bCs/>
      <w:sz w:val="28"/>
      <w:szCs w:val="96"/>
    </w:rPr>
  </w:style>
  <w:style w:type="paragraph" w:styleId="TtuloTDC">
    <w:name w:val="TOC Heading"/>
    <w:basedOn w:val="Ttulo1"/>
    <w:next w:val="Normal"/>
    <w:uiPriority w:val="39"/>
    <w:unhideWhenUsed/>
    <w:qFormat/>
    <w:rsid w:val="00721709"/>
    <w:pPr>
      <w:spacing w:before="240" w:line="259" w:lineRule="auto"/>
      <w:jc w:val="left"/>
      <w:outlineLvl w:val="9"/>
    </w:pPr>
    <w:rPr>
      <w:rFonts w:asciiTheme="majorHAnsi" w:hAnsiTheme="majorHAnsi"/>
      <w:b w:val="0"/>
      <w:bCs w:val="0"/>
      <w:color w:val="365F91" w:themeColor="accent1" w:themeShade="BF"/>
      <w:sz w:val="32"/>
      <w:szCs w:val="32"/>
      <w:lang w:val="es-PE" w:eastAsia="es-PE"/>
    </w:rPr>
  </w:style>
  <w:style w:type="paragraph" w:styleId="TDC1">
    <w:name w:val="toc 1"/>
    <w:basedOn w:val="Normal"/>
    <w:next w:val="Normal"/>
    <w:autoRedefine/>
    <w:uiPriority w:val="39"/>
    <w:unhideWhenUsed/>
    <w:rsid w:val="00721709"/>
    <w:pPr>
      <w:spacing w:after="100"/>
    </w:pPr>
  </w:style>
  <w:style w:type="paragraph" w:styleId="TDC2">
    <w:name w:val="toc 2"/>
    <w:basedOn w:val="Normal"/>
    <w:next w:val="Normal"/>
    <w:autoRedefine/>
    <w:uiPriority w:val="39"/>
    <w:unhideWhenUsed/>
    <w:rsid w:val="00721709"/>
    <w:pPr>
      <w:spacing w:after="100"/>
      <w:ind w:left="220"/>
    </w:pPr>
  </w:style>
  <w:style w:type="paragraph" w:styleId="TDC3">
    <w:name w:val="toc 3"/>
    <w:basedOn w:val="Normal"/>
    <w:next w:val="Normal"/>
    <w:autoRedefine/>
    <w:uiPriority w:val="39"/>
    <w:unhideWhenUsed/>
    <w:rsid w:val="00721709"/>
    <w:pPr>
      <w:spacing w:after="100"/>
      <w:ind w:left="440"/>
    </w:pPr>
  </w:style>
  <w:style w:type="character" w:styleId="Hipervnculo">
    <w:name w:val="Hyperlink"/>
    <w:basedOn w:val="Fuentedeprrafopredeter"/>
    <w:uiPriority w:val="99"/>
    <w:unhideWhenUsed/>
    <w:rsid w:val="00721709"/>
    <w:rPr>
      <w:color w:val="0000FF" w:themeColor="hyperlink"/>
      <w:u w:val="single"/>
    </w:rPr>
  </w:style>
  <w:style w:type="character" w:styleId="Mencinsinresolver">
    <w:name w:val="Unresolved Mention"/>
    <w:basedOn w:val="Fuentedeprrafopredeter"/>
    <w:uiPriority w:val="99"/>
    <w:semiHidden/>
    <w:unhideWhenUsed/>
    <w:rsid w:val="00170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94698">
      <w:bodyDiv w:val="1"/>
      <w:marLeft w:val="0"/>
      <w:marRight w:val="0"/>
      <w:marTop w:val="0"/>
      <w:marBottom w:val="0"/>
      <w:divBdr>
        <w:top w:val="none" w:sz="0" w:space="0" w:color="auto"/>
        <w:left w:val="none" w:sz="0" w:space="0" w:color="auto"/>
        <w:bottom w:val="none" w:sz="0" w:space="0" w:color="auto"/>
        <w:right w:val="none" w:sz="0" w:space="0" w:color="auto"/>
      </w:divBdr>
    </w:div>
    <w:div w:id="211415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stprivadosanbartolom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86A38-A68F-4917-9375-30E648C3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3929</Words>
  <Characters>21613</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SAN BARTOLOME SCRL.</Company>
  <LinksUpToDate>false</LinksUpToDate>
  <CharactersWithSpaces>25492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BATOLOME</dc:creator>
  <cp:keywords/>
  <dc:description/>
  <cp:lastModifiedBy>SBartolome2408@outlook.com</cp:lastModifiedBy>
  <cp:revision>14</cp:revision>
  <cp:lastPrinted>2022-09-29T17:51:00Z</cp:lastPrinted>
  <dcterms:created xsi:type="dcterms:W3CDTF">2022-09-29T23:18:00Z</dcterms:created>
  <dcterms:modified xsi:type="dcterms:W3CDTF">2022-10-03T13:09:00Z</dcterms:modified>
</cp:coreProperties>
</file>